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1D63" w14:textId="77777777" w:rsidR="00433667" w:rsidRPr="002F65B5" w:rsidRDefault="00433667" w:rsidP="00433667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33667" w:rsidRPr="00A2187F" w14:paraId="771EB34A" w14:textId="77777777" w:rsidTr="00B01300">
        <w:tc>
          <w:tcPr>
            <w:tcW w:w="2943" w:type="dxa"/>
          </w:tcPr>
          <w:p w14:paraId="053F1F8F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14:paraId="61AA5417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Kolommen</w:t>
            </w:r>
          </w:p>
          <w:p w14:paraId="5E68D776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3C9478DF" w14:textId="77777777" w:rsidTr="00B01300">
        <w:tc>
          <w:tcPr>
            <w:tcW w:w="2943" w:type="dxa"/>
          </w:tcPr>
          <w:p w14:paraId="6FD10D86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14:paraId="4200C065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Professionele ontwikkeling</w:t>
            </w:r>
          </w:p>
          <w:p w14:paraId="31E1C021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1167EA6C" w14:textId="77777777" w:rsidTr="00B01300">
        <w:tc>
          <w:tcPr>
            <w:tcW w:w="2943" w:type="dxa"/>
          </w:tcPr>
          <w:p w14:paraId="26EDD669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14:paraId="0D4733FE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De startende leraar gaat de confrontatie aan tussen doel en de feitelijke les. Dit geeft een nieuwe kijk </w:t>
            </w:r>
            <w:r w:rsidR="00760995">
              <w:rPr>
                <w:lang w:val="nl-NL"/>
              </w:rPr>
              <w:t>op de doelen, de haalbaarheid en de eigen rol in het onderwijsleerproces.</w:t>
            </w:r>
          </w:p>
          <w:p w14:paraId="7FA25370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18EF1A4F" w14:textId="77777777" w:rsidTr="00B01300">
        <w:tc>
          <w:tcPr>
            <w:tcW w:w="2943" w:type="dxa"/>
          </w:tcPr>
          <w:p w14:paraId="5A98F917" w14:textId="4CC238C0" w:rsidR="00433667" w:rsidRPr="00A2187F" w:rsidRDefault="005553B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Begeleidingsfase</w:t>
            </w:r>
          </w:p>
        </w:tc>
        <w:tc>
          <w:tcPr>
            <w:tcW w:w="6521" w:type="dxa"/>
          </w:tcPr>
          <w:p w14:paraId="3998C89D" w14:textId="7935D4E2" w:rsidR="00433667" w:rsidRPr="00A2187F" w:rsidRDefault="005553B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 (ingroeien), 2 (verbreden) en 3 (verdiepen)</w:t>
            </w:r>
            <w:bookmarkStart w:id="0" w:name="_GoBack"/>
            <w:bookmarkEnd w:id="0"/>
          </w:p>
          <w:p w14:paraId="35550009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38B6D56C" w14:textId="77777777" w:rsidTr="00B01300">
        <w:tc>
          <w:tcPr>
            <w:tcW w:w="2943" w:type="dxa"/>
          </w:tcPr>
          <w:p w14:paraId="27D115A7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14:paraId="1B38700D" w14:textId="77777777" w:rsidR="00433667" w:rsidRPr="00A2187F" w:rsidRDefault="00760995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leraar en sectiebegeleider</w:t>
            </w:r>
          </w:p>
          <w:p w14:paraId="5F2F6808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183869F5" w14:textId="77777777" w:rsidTr="00B01300">
        <w:tc>
          <w:tcPr>
            <w:tcW w:w="2943" w:type="dxa"/>
          </w:tcPr>
          <w:p w14:paraId="592653E5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14:paraId="2E6D52DB" w14:textId="77777777" w:rsidR="00433667" w:rsidRPr="00A2187F" w:rsidRDefault="00760995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14:paraId="33106D28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4F32CCBA" w14:textId="77777777" w:rsidTr="00B01300">
        <w:tc>
          <w:tcPr>
            <w:tcW w:w="2943" w:type="dxa"/>
          </w:tcPr>
          <w:p w14:paraId="474587FD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14:paraId="517EC04A" w14:textId="77777777" w:rsidR="00433667" w:rsidRPr="00A2187F" w:rsidRDefault="007860DC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rFonts w:ascii="Calibri" w:hAnsi="Calibri"/>
                <w:lang w:val="nl-NL"/>
              </w:rPr>
              <w:t>± 30 minuten</w:t>
            </w:r>
          </w:p>
          <w:p w14:paraId="06A3A663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48521AED" w14:textId="77777777" w:rsidTr="00B01300">
        <w:tc>
          <w:tcPr>
            <w:tcW w:w="2943" w:type="dxa"/>
          </w:tcPr>
          <w:p w14:paraId="6AE4CE37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14:paraId="66C7FB3B" w14:textId="77777777" w:rsidR="00433667" w:rsidRPr="00A2187F" w:rsidRDefault="001F5693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Eenmalig, vaker indien gewenst</w:t>
            </w:r>
          </w:p>
          <w:p w14:paraId="20FDEBF7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58A3E868" w14:textId="77777777" w:rsidTr="00B01300">
        <w:tc>
          <w:tcPr>
            <w:tcW w:w="2943" w:type="dxa"/>
          </w:tcPr>
          <w:p w14:paraId="10DFD8C8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Voorbereiding activiteit</w:t>
            </w:r>
          </w:p>
        </w:tc>
        <w:tc>
          <w:tcPr>
            <w:tcW w:w="6521" w:type="dxa"/>
          </w:tcPr>
          <w:p w14:paraId="768C2C99" w14:textId="77777777" w:rsidR="00996E61" w:rsidRDefault="00996E61" w:rsidP="00996E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startende leraar kiest een klas waaraan hij/zij lesgeeft. Vervolgens vult hij/zij 3 kolommen in. In kolom 1 komt een algemeen doel (didactisch of onderwijskundig)</w:t>
            </w:r>
            <w:r w:rsidR="001F5693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te staan dat de leraar belangrijk vindt. In kolom 2 komt een vertaling van het algemene doel naar een specifieke lessenreeks. In kolom 3 een concretisering voor de volgende les. </w:t>
            </w:r>
          </w:p>
          <w:p w14:paraId="7A97CF68" w14:textId="77777777" w:rsidR="00996E61" w:rsidRPr="00996E61" w:rsidRDefault="00996E61" w:rsidP="00996E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Hierna voert de leraar de les uit.</w:t>
            </w:r>
          </w:p>
          <w:p w14:paraId="2CFCC34A" w14:textId="77777777" w:rsidR="00996E61" w:rsidRDefault="00996E61" w:rsidP="00996E6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kolom 4 wordt na de les ingevuld met een concreet stukje interactie uit de gegeven les.</w:t>
            </w:r>
          </w:p>
          <w:p w14:paraId="77DCC71F" w14:textId="77777777" w:rsidR="00996E61" w:rsidRDefault="00996E61" w:rsidP="00996E61">
            <w:pPr>
              <w:pStyle w:val="NoSpacing"/>
              <w:spacing w:line="360" w:lineRule="auto"/>
              <w:rPr>
                <w:lang w:val="nl-NL"/>
              </w:rPr>
            </w:pPr>
          </w:p>
          <w:p w14:paraId="6BCFD6E9" w14:textId="77777777" w:rsidR="00996E61" w:rsidRPr="00996E61" w:rsidRDefault="00996E61" w:rsidP="00996E61">
            <w:pPr>
              <w:pStyle w:val="NoSpacing"/>
              <w:spacing w:line="360" w:lineRule="auto"/>
              <w:rPr>
                <w:i/>
                <w:lang w:val="nl-NL"/>
              </w:rPr>
            </w:pPr>
            <w:r w:rsidRPr="00996E61">
              <w:rPr>
                <w:i/>
                <w:lang w:val="nl-NL"/>
              </w:rPr>
              <w:t>Deze voorbereiding kan ook uitgevoerd worden in het bijzijn van de sectiebegeleider</w:t>
            </w:r>
          </w:p>
          <w:p w14:paraId="1F74A328" w14:textId="77777777" w:rsidR="00433667" w:rsidRPr="00A2187F" w:rsidRDefault="00433667" w:rsidP="00B01300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433667" w:rsidRPr="00A2187F" w14:paraId="0D1E9C62" w14:textId="77777777" w:rsidTr="00B01300">
        <w:tc>
          <w:tcPr>
            <w:tcW w:w="2943" w:type="dxa"/>
          </w:tcPr>
          <w:p w14:paraId="2317C46F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14:paraId="61D7AA51" w14:textId="77777777" w:rsidR="00433667" w:rsidRDefault="00996E61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De leraar licht de kolommen toe aan de sectiebegeleider. Vervolgens </w:t>
            </w:r>
            <w:r>
              <w:rPr>
                <w:lang w:val="nl-NL"/>
              </w:rPr>
              <w:lastRenderedPageBreak/>
              <w:t xml:space="preserve">wordt nabesproken in hoeverre de les overeengekomen is met het (algemene) doel van de leraar. </w:t>
            </w:r>
            <w:r w:rsidR="001F5693">
              <w:rPr>
                <w:lang w:val="nl-NL"/>
              </w:rPr>
              <w:t xml:space="preserve">Er vindt reflectie plaats op de haalbaarheid van de doelen. </w:t>
            </w:r>
          </w:p>
          <w:p w14:paraId="29ADD705" w14:textId="77777777" w:rsidR="001F5693" w:rsidRPr="001F5693" w:rsidRDefault="001F5693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7684D04C" w14:textId="77777777" w:rsidTr="00B01300">
        <w:tc>
          <w:tcPr>
            <w:tcW w:w="2943" w:type="dxa"/>
          </w:tcPr>
          <w:p w14:paraId="6A620C9A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lastRenderedPageBreak/>
              <w:t>Volgend op de activiteit</w:t>
            </w:r>
          </w:p>
        </w:tc>
        <w:tc>
          <w:tcPr>
            <w:tcW w:w="6521" w:type="dxa"/>
          </w:tcPr>
          <w:p w14:paraId="4E8A6834" w14:textId="77777777" w:rsidR="00433667" w:rsidRPr="001F5693" w:rsidRDefault="001F5693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Optioneel: de startende leraar past de kolommen aan voor de volgende les of voor een andere klas.</w:t>
            </w:r>
          </w:p>
          <w:p w14:paraId="2ECC8130" w14:textId="77777777" w:rsidR="00433667" w:rsidRPr="00A2187F" w:rsidRDefault="00433667" w:rsidP="00B01300">
            <w:pPr>
              <w:pStyle w:val="NoSpacing"/>
              <w:spacing w:line="360" w:lineRule="auto"/>
              <w:rPr>
                <w:u w:val="single"/>
                <w:lang w:val="nl-NL"/>
              </w:rPr>
            </w:pPr>
          </w:p>
        </w:tc>
      </w:tr>
      <w:tr w:rsidR="00433667" w:rsidRPr="00A2187F" w14:paraId="442A1F5E" w14:textId="77777777" w:rsidTr="00B01300">
        <w:tc>
          <w:tcPr>
            <w:tcW w:w="2943" w:type="dxa"/>
          </w:tcPr>
          <w:p w14:paraId="6037E6D9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Benodigd materiaal </w:t>
            </w:r>
          </w:p>
        </w:tc>
        <w:tc>
          <w:tcPr>
            <w:tcW w:w="6521" w:type="dxa"/>
          </w:tcPr>
          <w:p w14:paraId="5B9FFAC2" w14:textId="77777777" w:rsidR="00433667" w:rsidRPr="00A2187F" w:rsidRDefault="00760995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Vel papier met vier kolommen</w:t>
            </w:r>
          </w:p>
          <w:p w14:paraId="2363BBD8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77560214" w14:textId="77777777" w:rsidTr="00B01300">
        <w:tc>
          <w:tcPr>
            <w:tcW w:w="2943" w:type="dxa"/>
          </w:tcPr>
          <w:p w14:paraId="1F022115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14:paraId="2FBBE47E" w14:textId="77777777" w:rsidR="00433667" w:rsidRPr="00A2187F" w:rsidRDefault="001F5693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Tijd en ruimte</w:t>
            </w:r>
          </w:p>
          <w:p w14:paraId="563982A6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A2187F" w14:paraId="02B7FEB1" w14:textId="77777777" w:rsidTr="00B01300">
        <w:tc>
          <w:tcPr>
            <w:tcW w:w="2943" w:type="dxa"/>
          </w:tcPr>
          <w:p w14:paraId="399AA90F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14:paraId="7D547E96" w14:textId="77777777" w:rsidR="00433667" w:rsidRPr="00A2187F" w:rsidRDefault="001F5693" w:rsidP="00B01300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leraar vragen een ontwikkeldoel of leerdoel voor zichzelf te formuleren en dat met behulp van de kolommen te laten concretiseren in een ontwikkel- of leeractiviteit.</w:t>
            </w:r>
          </w:p>
          <w:p w14:paraId="2D892E0A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433667" w:rsidRPr="00760995" w14:paraId="39D0FA8C" w14:textId="77777777" w:rsidTr="00B01300">
        <w:tc>
          <w:tcPr>
            <w:tcW w:w="2943" w:type="dxa"/>
          </w:tcPr>
          <w:p w14:paraId="67B28399" w14:textId="77777777" w:rsidR="00433667" w:rsidRPr="00A2187F" w:rsidRDefault="00433667" w:rsidP="00B01300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14:paraId="466F605F" w14:textId="77777777" w:rsidR="00433667" w:rsidRPr="00760995" w:rsidRDefault="00760995" w:rsidP="00B01300">
            <w:pPr>
              <w:pStyle w:val="NoSpacing"/>
              <w:spacing w:line="360" w:lineRule="auto"/>
            </w:pPr>
            <w:r w:rsidRPr="00760995">
              <w:t xml:space="preserve">Korthagen, F.A.J. (1992b). Techniques for stimulating reflection in teacher education seminars. </w:t>
            </w:r>
            <w:r>
              <w:rPr>
                <w:i/>
              </w:rPr>
              <w:t xml:space="preserve">Teaching and teacher education. </w:t>
            </w:r>
            <w:r>
              <w:t>8 (3), p. 265-274.</w:t>
            </w:r>
          </w:p>
        </w:tc>
      </w:tr>
    </w:tbl>
    <w:p w14:paraId="2128A521" w14:textId="77777777" w:rsidR="00BE54E9" w:rsidRPr="007860DC" w:rsidRDefault="00BE54E9" w:rsidP="00BE54E9">
      <w:pPr>
        <w:rPr>
          <w:rFonts w:asciiTheme="majorHAnsi" w:eastAsiaTheme="majorEastAsia" w:hAnsiTheme="majorHAnsi" w:cstheme="majorBidi"/>
          <w:b/>
          <w:bCs/>
          <w:lang w:val="en-US"/>
        </w:rPr>
      </w:pPr>
    </w:p>
    <w:p w14:paraId="2F53956B" w14:textId="77777777" w:rsidR="007860DC" w:rsidRDefault="007860DC" w:rsidP="00BE54E9">
      <w:pPr>
        <w:rPr>
          <w:rFonts w:ascii="Calibri" w:eastAsiaTheme="majorEastAsia" w:hAnsi="Calibri" w:cstheme="majorBidi"/>
          <w:bCs/>
        </w:rPr>
      </w:pPr>
      <w:r>
        <w:rPr>
          <w:rFonts w:ascii="Calibri" w:eastAsiaTheme="majorEastAsia" w:hAnsi="Calibri" w:cstheme="majorBidi"/>
          <w:bCs/>
        </w:rPr>
        <w:t xml:space="preserve">In de bijlage is een werkblad opgenomen waarmee gewerkt kan worden tijdens deze activiteit. </w:t>
      </w:r>
    </w:p>
    <w:p w14:paraId="3497E6B7" w14:textId="77777777" w:rsidR="007860DC" w:rsidRDefault="007860DC" w:rsidP="00BE54E9">
      <w:pPr>
        <w:rPr>
          <w:rFonts w:ascii="Calibri" w:eastAsiaTheme="majorEastAsia" w:hAnsi="Calibri" w:cstheme="majorBidi"/>
          <w:bCs/>
        </w:rPr>
      </w:pPr>
    </w:p>
    <w:p w14:paraId="427AC0D7" w14:textId="77777777" w:rsidR="007860DC" w:rsidRDefault="007860DC" w:rsidP="00BE54E9">
      <w:pPr>
        <w:rPr>
          <w:rFonts w:ascii="Calibri" w:eastAsiaTheme="majorEastAsia" w:hAnsi="Calibri" w:cstheme="majorBidi"/>
          <w:bCs/>
        </w:rPr>
      </w:pPr>
    </w:p>
    <w:p w14:paraId="7A44C115" w14:textId="77777777" w:rsidR="007860DC" w:rsidRDefault="007860DC" w:rsidP="00BE54E9">
      <w:pPr>
        <w:rPr>
          <w:rFonts w:ascii="Calibri" w:eastAsiaTheme="majorEastAsia" w:hAnsi="Calibri" w:cstheme="majorBidi"/>
          <w:bCs/>
        </w:rPr>
      </w:pPr>
    </w:p>
    <w:p w14:paraId="3AB03FAF" w14:textId="77777777" w:rsidR="007860DC" w:rsidRDefault="007860DC" w:rsidP="00BE54E9">
      <w:pPr>
        <w:rPr>
          <w:rFonts w:ascii="Calibri" w:eastAsiaTheme="majorEastAsia" w:hAnsi="Calibri" w:cstheme="majorBidi"/>
          <w:bCs/>
        </w:rPr>
      </w:pPr>
    </w:p>
    <w:p w14:paraId="1687FC8F" w14:textId="77777777" w:rsidR="007860DC" w:rsidRDefault="007860DC" w:rsidP="00BE54E9">
      <w:pPr>
        <w:rPr>
          <w:rFonts w:ascii="Calibri" w:eastAsiaTheme="majorEastAsia" w:hAnsi="Calibri" w:cstheme="majorBidi"/>
          <w:bCs/>
        </w:rPr>
      </w:pPr>
    </w:p>
    <w:p w14:paraId="79F0C792" w14:textId="77777777" w:rsidR="007860DC" w:rsidRDefault="007860DC" w:rsidP="00BE54E9">
      <w:pPr>
        <w:rPr>
          <w:rFonts w:ascii="Calibri" w:eastAsiaTheme="majorEastAsia" w:hAnsi="Calibri" w:cstheme="majorBidi"/>
          <w:bCs/>
        </w:rPr>
      </w:pPr>
    </w:p>
    <w:p w14:paraId="25253323" w14:textId="77777777" w:rsidR="007860DC" w:rsidRDefault="007860DC" w:rsidP="00BE54E9">
      <w:pPr>
        <w:rPr>
          <w:rFonts w:ascii="Calibri" w:eastAsiaTheme="majorEastAsia" w:hAnsi="Calibri" w:cstheme="majorBidi"/>
          <w:bCs/>
        </w:rPr>
        <w:sectPr w:rsidR="007860DC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F278C60" w14:textId="77777777" w:rsidR="007860DC" w:rsidRDefault="007860DC" w:rsidP="00BE54E9">
      <w:pPr>
        <w:rPr>
          <w:rFonts w:ascii="Calibri" w:eastAsiaTheme="majorEastAsia" w:hAnsi="Calibri" w:cstheme="majorBidi"/>
          <w:b/>
          <w:bCs/>
        </w:rPr>
      </w:pPr>
    </w:p>
    <w:p w14:paraId="4B40FD5D" w14:textId="77777777" w:rsidR="007860DC" w:rsidRPr="007860DC" w:rsidRDefault="007860DC" w:rsidP="00BE54E9">
      <w:pPr>
        <w:rPr>
          <w:rFonts w:ascii="Calibri" w:eastAsiaTheme="majorEastAsia" w:hAnsi="Calibri" w:cstheme="majorBidi"/>
          <w:bCs/>
        </w:rPr>
      </w:pPr>
      <w:r w:rsidRPr="007860DC">
        <w:rPr>
          <w:rFonts w:ascii="Calibri" w:eastAsiaTheme="majorEastAsia" w:hAnsi="Calibri" w:cstheme="majorBidi"/>
          <w:b/>
          <w:bCs/>
        </w:rPr>
        <w:t>Bijlage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4"/>
        <w:gridCol w:w="3524"/>
        <w:gridCol w:w="3525"/>
        <w:gridCol w:w="3525"/>
      </w:tblGrid>
      <w:tr w:rsidR="007860DC" w14:paraId="17C029BE" w14:textId="77777777" w:rsidTr="007860DC">
        <w:tc>
          <w:tcPr>
            <w:tcW w:w="3524" w:type="dxa"/>
          </w:tcPr>
          <w:p w14:paraId="1744C55C" w14:textId="77777777" w:rsidR="007860DC" w:rsidRPr="007860DC" w:rsidRDefault="007860DC" w:rsidP="00BE54E9">
            <w:pPr>
              <w:rPr>
                <w:rFonts w:ascii="Calibri" w:eastAsiaTheme="majorEastAsia" w:hAnsi="Calibri" w:cstheme="majorBidi"/>
                <w:b/>
                <w:bCs/>
              </w:rPr>
            </w:pPr>
            <w:r w:rsidRPr="007860DC">
              <w:rPr>
                <w:rFonts w:ascii="Calibri" w:eastAsiaTheme="majorEastAsia" w:hAnsi="Calibri" w:cstheme="majorBidi"/>
                <w:b/>
                <w:bCs/>
              </w:rPr>
              <w:t xml:space="preserve">Algemeen doel </w:t>
            </w:r>
          </w:p>
        </w:tc>
        <w:tc>
          <w:tcPr>
            <w:tcW w:w="3524" w:type="dxa"/>
          </w:tcPr>
          <w:p w14:paraId="44541577" w14:textId="77777777" w:rsidR="007860DC" w:rsidRPr="007860DC" w:rsidRDefault="007860DC" w:rsidP="00BE54E9">
            <w:pPr>
              <w:rPr>
                <w:rFonts w:ascii="Calibri" w:eastAsiaTheme="majorEastAsia" w:hAnsi="Calibri" w:cstheme="majorBidi"/>
                <w:b/>
                <w:bCs/>
              </w:rPr>
            </w:pPr>
            <w:r>
              <w:rPr>
                <w:rFonts w:ascii="Calibri" w:eastAsiaTheme="majorEastAsia" w:hAnsi="Calibri" w:cstheme="majorBidi"/>
                <w:b/>
                <w:bCs/>
              </w:rPr>
              <w:t>Vertaling algemeen doel naar een specifieke lessenreeks</w:t>
            </w:r>
          </w:p>
          <w:p w14:paraId="68C8552A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68780B6A" w14:textId="77777777" w:rsidR="007860DC" w:rsidRPr="007860DC" w:rsidRDefault="007860DC" w:rsidP="00BE54E9">
            <w:pPr>
              <w:rPr>
                <w:rFonts w:ascii="Calibri" w:eastAsiaTheme="majorEastAsia" w:hAnsi="Calibri" w:cstheme="majorBidi"/>
                <w:b/>
                <w:bCs/>
              </w:rPr>
            </w:pPr>
            <w:r w:rsidRPr="007860DC">
              <w:rPr>
                <w:rFonts w:ascii="Calibri" w:eastAsiaTheme="majorEastAsia" w:hAnsi="Calibri" w:cstheme="majorBidi"/>
                <w:b/>
                <w:bCs/>
              </w:rPr>
              <w:t xml:space="preserve">Concretisering voor de volgende les </w:t>
            </w:r>
          </w:p>
        </w:tc>
        <w:tc>
          <w:tcPr>
            <w:tcW w:w="3525" w:type="dxa"/>
          </w:tcPr>
          <w:p w14:paraId="605AD592" w14:textId="77777777" w:rsidR="007860DC" w:rsidRPr="007860DC" w:rsidRDefault="007860DC" w:rsidP="00BE54E9">
            <w:pPr>
              <w:rPr>
                <w:rFonts w:ascii="Calibri" w:eastAsiaTheme="majorEastAsia" w:hAnsi="Calibri" w:cstheme="majorBidi"/>
                <w:b/>
                <w:bCs/>
              </w:rPr>
            </w:pPr>
            <w:r w:rsidRPr="007860DC">
              <w:rPr>
                <w:rFonts w:ascii="Calibri" w:eastAsiaTheme="majorEastAsia" w:hAnsi="Calibri" w:cstheme="majorBidi"/>
                <w:b/>
                <w:bCs/>
              </w:rPr>
              <w:t xml:space="preserve">Concreet stuk interactie </w:t>
            </w:r>
            <w:r>
              <w:rPr>
                <w:rFonts w:ascii="Calibri" w:eastAsiaTheme="majorEastAsia" w:hAnsi="Calibri" w:cstheme="majorBidi"/>
                <w:b/>
                <w:bCs/>
              </w:rPr>
              <w:t xml:space="preserve">uit de les </w:t>
            </w:r>
          </w:p>
        </w:tc>
      </w:tr>
      <w:tr w:rsidR="007860DC" w14:paraId="2D989F43" w14:textId="77777777" w:rsidTr="007860DC">
        <w:tc>
          <w:tcPr>
            <w:tcW w:w="3524" w:type="dxa"/>
          </w:tcPr>
          <w:p w14:paraId="420E207C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3301134F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4B4E8482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E3E3BA8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4" w:type="dxa"/>
          </w:tcPr>
          <w:p w14:paraId="548359FF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4E206DCB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4D20DCA3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00BD3588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75BB4D7D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7860DC" w14:paraId="34192B20" w14:textId="77777777" w:rsidTr="007860DC">
        <w:tc>
          <w:tcPr>
            <w:tcW w:w="3524" w:type="dxa"/>
          </w:tcPr>
          <w:p w14:paraId="53228D1A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6F8C0E63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6B10D40A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7FA36902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4" w:type="dxa"/>
          </w:tcPr>
          <w:p w14:paraId="3B0068CA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9C0D8FD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6511FF4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41439667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58EDC130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7860DC" w14:paraId="75843EF8" w14:textId="77777777" w:rsidTr="007860DC">
        <w:tc>
          <w:tcPr>
            <w:tcW w:w="3524" w:type="dxa"/>
          </w:tcPr>
          <w:p w14:paraId="4498388D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EBE4F78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05FB64B2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852B9B0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4" w:type="dxa"/>
          </w:tcPr>
          <w:p w14:paraId="38AA512E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78F92D0C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0A420F50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23521D8C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20444127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7860DC" w14:paraId="1B9F047D" w14:textId="77777777" w:rsidTr="007860DC">
        <w:tc>
          <w:tcPr>
            <w:tcW w:w="3524" w:type="dxa"/>
          </w:tcPr>
          <w:p w14:paraId="6D70AD12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6AC8AD8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74574B52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53F1743C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4" w:type="dxa"/>
          </w:tcPr>
          <w:p w14:paraId="71050DEA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69F3CE54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493F6453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1FF8AF01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225E6D97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7860DC" w14:paraId="1479E82C" w14:textId="77777777" w:rsidTr="007860DC">
        <w:tc>
          <w:tcPr>
            <w:tcW w:w="3524" w:type="dxa"/>
          </w:tcPr>
          <w:p w14:paraId="3E7BDF97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313D75D4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DDE14EB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6BD5391C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4" w:type="dxa"/>
          </w:tcPr>
          <w:p w14:paraId="6DFCDAC9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862355A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0AA57991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0935682D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60EA382C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</w:tr>
      <w:tr w:rsidR="007860DC" w14:paraId="06C2EB06" w14:textId="77777777" w:rsidTr="007860DC">
        <w:tc>
          <w:tcPr>
            <w:tcW w:w="3524" w:type="dxa"/>
          </w:tcPr>
          <w:p w14:paraId="23CCA0F3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7C475042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56DEE6D7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404AB17A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4" w:type="dxa"/>
          </w:tcPr>
          <w:p w14:paraId="0C877A54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446C964C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  <w:p w14:paraId="14CEBAC7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59E01D9D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  <w:tc>
          <w:tcPr>
            <w:tcW w:w="3525" w:type="dxa"/>
          </w:tcPr>
          <w:p w14:paraId="05DCE828" w14:textId="77777777" w:rsidR="007860DC" w:rsidRDefault="007860DC" w:rsidP="00BE54E9">
            <w:pPr>
              <w:rPr>
                <w:rFonts w:ascii="Calibri" w:eastAsiaTheme="majorEastAsia" w:hAnsi="Calibri" w:cstheme="majorBidi"/>
                <w:bCs/>
              </w:rPr>
            </w:pPr>
          </w:p>
        </w:tc>
      </w:tr>
    </w:tbl>
    <w:p w14:paraId="7EBF0A43" w14:textId="77777777" w:rsidR="007860DC" w:rsidRPr="007860DC" w:rsidRDefault="007860DC" w:rsidP="00BE54E9">
      <w:pPr>
        <w:rPr>
          <w:rFonts w:ascii="Calibri" w:eastAsiaTheme="majorEastAsia" w:hAnsi="Calibri" w:cstheme="majorBidi"/>
          <w:bCs/>
        </w:rPr>
      </w:pPr>
    </w:p>
    <w:sectPr w:rsidR="007860DC" w:rsidRPr="007860DC" w:rsidSect="00786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EF636" w14:textId="77777777" w:rsidR="00311496" w:rsidRDefault="00311496">
      <w:pPr>
        <w:spacing w:after="0" w:line="240" w:lineRule="auto"/>
      </w:pPr>
      <w:r>
        <w:separator/>
      </w:r>
    </w:p>
  </w:endnote>
  <w:endnote w:type="continuationSeparator" w:id="0">
    <w:p w14:paraId="0BA4FA80" w14:textId="77777777" w:rsidR="00311496" w:rsidRDefault="0031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D0B13" w14:textId="77777777" w:rsidR="00311496" w:rsidRDefault="00311496">
      <w:pPr>
        <w:spacing w:after="0" w:line="240" w:lineRule="auto"/>
      </w:pPr>
      <w:r>
        <w:separator/>
      </w:r>
    </w:p>
  </w:footnote>
  <w:footnote w:type="continuationSeparator" w:id="0">
    <w:p w14:paraId="3A9BCDAA" w14:textId="77777777" w:rsidR="00311496" w:rsidRDefault="00311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1BA2" w14:textId="77777777" w:rsidR="002F65B5" w:rsidRDefault="007860DC">
    <w:pPr>
      <w:pStyle w:val="Header"/>
    </w:pPr>
    <w:r w:rsidRPr="002F65B5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D280DB7" wp14:editId="04A31A73">
          <wp:simplePos x="0" y="0"/>
          <wp:positionH relativeFrom="column">
            <wp:posOffset>-781050</wp:posOffset>
          </wp:positionH>
          <wp:positionV relativeFrom="paragraph">
            <wp:posOffset>-335280</wp:posOffset>
          </wp:positionV>
          <wp:extent cx="2888615" cy="810895"/>
          <wp:effectExtent l="0" t="0" r="6985" b="8255"/>
          <wp:wrapSquare wrapText="bothSides"/>
          <wp:docPr id="1" name="Picture 2" descr="C:\Users\3505995\AppData\Local\Microsoft\Windows\Temporary Internet Files\Content.Outlook\SPDOJS06\logo-een-sterk-beg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C:\Users\3505995\AppData\Local\Microsoft\Windows\Temporary Internet Files\Content.Outlook\SPDOJS06\logo-een-sterk-beg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8615" cy="81089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70BC5B48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67"/>
    <w:rsid w:val="00042AB3"/>
    <w:rsid w:val="00060F72"/>
    <w:rsid w:val="00080495"/>
    <w:rsid w:val="0009147F"/>
    <w:rsid w:val="000A3DBE"/>
    <w:rsid w:val="000B6E52"/>
    <w:rsid w:val="000C32C4"/>
    <w:rsid w:val="00105938"/>
    <w:rsid w:val="0012531F"/>
    <w:rsid w:val="00126633"/>
    <w:rsid w:val="00167156"/>
    <w:rsid w:val="001977DA"/>
    <w:rsid w:val="001A2A91"/>
    <w:rsid w:val="001B53EE"/>
    <w:rsid w:val="001C10AE"/>
    <w:rsid w:val="001D2C88"/>
    <w:rsid w:val="001E122F"/>
    <w:rsid w:val="001E1249"/>
    <w:rsid w:val="001E34BF"/>
    <w:rsid w:val="001F5693"/>
    <w:rsid w:val="00225F61"/>
    <w:rsid w:val="002509E0"/>
    <w:rsid w:val="00263E82"/>
    <w:rsid w:val="00275F3E"/>
    <w:rsid w:val="002760A1"/>
    <w:rsid w:val="00277729"/>
    <w:rsid w:val="002819C7"/>
    <w:rsid w:val="0028306D"/>
    <w:rsid w:val="002C4F08"/>
    <w:rsid w:val="002E69D6"/>
    <w:rsid w:val="00304C08"/>
    <w:rsid w:val="00311496"/>
    <w:rsid w:val="003653FC"/>
    <w:rsid w:val="003675D1"/>
    <w:rsid w:val="00377E13"/>
    <w:rsid w:val="00390AD6"/>
    <w:rsid w:val="003D42A0"/>
    <w:rsid w:val="003E171F"/>
    <w:rsid w:val="003F00DA"/>
    <w:rsid w:val="003F4F13"/>
    <w:rsid w:val="004271E8"/>
    <w:rsid w:val="00433667"/>
    <w:rsid w:val="00434BFB"/>
    <w:rsid w:val="0045124B"/>
    <w:rsid w:val="00465C4B"/>
    <w:rsid w:val="004A1F7E"/>
    <w:rsid w:val="004C5586"/>
    <w:rsid w:val="004C5A3E"/>
    <w:rsid w:val="004D11C2"/>
    <w:rsid w:val="004D177E"/>
    <w:rsid w:val="004F2439"/>
    <w:rsid w:val="004F2E79"/>
    <w:rsid w:val="005019C6"/>
    <w:rsid w:val="005032E5"/>
    <w:rsid w:val="00510A79"/>
    <w:rsid w:val="00540927"/>
    <w:rsid w:val="00551875"/>
    <w:rsid w:val="005553B1"/>
    <w:rsid w:val="00585988"/>
    <w:rsid w:val="005A00D9"/>
    <w:rsid w:val="005B4101"/>
    <w:rsid w:val="005C6B26"/>
    <w:rsid w:val="005C6E72"/>
    <w:rsid w:val="00603309"/>
    <w:rsid w:val="006146B8"/>
    <w:rsid w:val="00623FC6"/>
    <w:rsid w:val="006327EE"/>
    <w:rsid w:val="00645191"/>
    <w:rsid w:val="00652C1E"/>
    <w:rsid w:val="006954B5"/>
    <w:rsid w:val="006A4D94"/>
    <w:rsid w:val="006B5C17"/>
    <w:rsid w:val="006F532E"/>
    <w:rsid w:val="00706A1C"/>
    <w:rsid w:val="00707F53"/>
    <w:rsid w:val="00715832"/>
    <w:rsid w:val="00717C82"/>
    <w:rsid w:val="0072511C"/>
    <w:rsid w:val="007570D4"/>
    <w:rsid w:val="00760995"/>
    <w:rsid w:val="0076338B"/>
    <w:rsid w:val="0077021E"/>
    <w:rsid w:val="007860DC"/>
    <w:rsid w:val="007916EC"/>
    <w:rsid w:val="007C2CB4"/>
    <w:rsid w:val="007C4B8D"/>
    <w:rsid w:val="007C5EA8"/>
    <w:rsid w:val="007F0FF7"/>
    <w:rsid w:val="007F2E2B"/>
    <w:rsid w:val="008026E7"/>
    <w:rsid w:val="00830EE0"/>
    <w:rsid w:val="00847820"/>
    <w:rsid w:val="00847F1C"/>
    <w:rsid w:val="008565A6"/>
    <w:rsid w:val="00874F30"/>
    <w:rsid w:val="00876FA2"/>
    <w:rsid w:val="0089714F"/>
    <w:rsid w:val="008A4980"/>
    <w:rsid w:val="008D134C"/>
    <w:rsid w:val="008D1537"/>
    <w:rsid w:val="008D5D32"/>
    <w:rsid w:val="008E3F7F"/>
    <w:rsid w:val="008F1FF7"/>
    <w:rsid w:val="00914FC3"/>
    <w:rsid w:val="00923A5E"/>
    <w:rsid w:val="0093586F"/>
    <w:rsid w:val="00941721"/>
    <w:rsid w:val="0094209F"/>
    <w:rsid w:val="009463C4"/>
    <w:rsid w:val="00956123"/>
    <w:rsid w:val="00960EAB"/>
    <w:rsid w:val="00971471"/>
    <w:rsid w:val="00972E2E"/>
    <w:rsid w:val="00977683"/>
    <w:rsid w:val="00990C08"/>
    <w:rsid w:val="00996E61"/>
    <w:rsid w:val="009A3A5F"/>
    <w:rsid w:val="009A75D1"/>
    <w:rsid w:val="009C1509"/>
    <w:rsid w:val="009C522C"/>
    <w:rsid w:val="009E0B17"/>
    <w:rsid w:val="009F7B7F"/>
    <w:rsid w:val="00A13083"/>
    <w:rsid w:val="00A5363E"/>
    <w:rsid w:val="00A924E4"/>
    <w:rsid w:val="00AA73E0"/>
    <w:rsid w:val="00AA76DE"/>
    <w:rsid w:val="00AD07BA"/>
    <w:rsid w:val="00AD4869"/>
    <w:rsid w:val="00AD4F8D"/>
    <w:rsid w:val="00B056C4"/>
    <w:rsid w:val="00B23C03"/>
    <w:rsid w:val="00B31BD0"/>
    <w:rsid w:val="00BB134C"/>
    <w:rsid w:val="00BB1D1B"/>
    <w:rsid w:val="00BD1809"/>
    <w:rsid w:val="00BE54E9"/>
    <w:rsid w:val="00BE7188"/>
    <w:rsid w:val="00BF3852"/>
    <w:rsid w:val="00C005DE"/>
    <w:rsid w:val="00C1590A"/>
    <w:rsid w:val="00C20C25"/>
    <w:rsid w:val="00C5367B"/>
    <w:rsid w:val="00C53D3F"/>
    <w:rsid w:val="00C66568"/>
    <w:rsid w:val="00C82893"/>
    <w:rsid w:val="00C96B68"/>
    <w:rsid w:val="00CA07E2"/>
    <w:rsid w:val="00CB0A19"/>
    <w:rsid w:val="00CB43E6"/>
    <w:rsid w:val="00CC76EB"/>
    <w:rsid w:val="00CD358E"/>
    <w:rsid w:val="00CE58A4"/>
    <w:rsid w:val="00D002D3"/>
    <w:rsid w:val="00D049AD"/>
    <w:rsid w:val="00D44934"/>
    <w:rsid w:val="00D625D3"/>
    <w:rsid w:val="00D67DFB"/>
    <w:rsid w:val="00D710D7"/>
    <w:rsid w:val="00D80CB1"/>
    <w:rsid w:val="00D84029"/>
    <w:rsid w:val="00D87C20"/>
    <w:rsid w:val="00D92EF3"/>
    <w:rsid w:val="00D97650"/>
    <w:rsid w:val="00DC3D03"/>
    <w:rsid w:val="00DD0BA3"/>
    <w:rsid w:val="00DE3BF0"/>
    <w:rsid w:val="00E43ECB"/>
    <w:rsid w:val="00E566ED"/>
    <w:rsid w:val="00E70625"/>
    <w:rsid w:val="00E75361"/>
    <w:rsid w:val="00E84D0C"/>
    <w:rsid w:val="00EA59AC"/>
    <w:rsid w:val="00EA6631"/>
    <w:rsid w:val="00EB3A13"/>
    <w:rsid w:val="00EC67BB"/>
    <w:rsid w:val="00EF583F"/>
    <w:rsid w:val="00F023E2"/>
    <w:rsid w:val="00F352E0"/>
    <w:rsid w:val="00F4774F"/>
    <w:rsid w:val="00F601FB"/>
    <w:rsid w:val="00F6282D"/>
    <w:rsid w:val="00F727EC"/>
    <w:rsid w:val="00F8034A"/>
    <w:rsid w:val="00F82E33"/>
    <w:rsid w:val="00F95756"/>
    <w:rsid w:val="00FC1890"/>
    <w:rsid w:val="00FC2D1A"/>
    <w:rsid w:val="00FC5378"/>
    <w:rsid w:val="00FE2224"/>
    <w:rsid w:val="00FE4D3C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12A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667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0FF7"/>
    <w:pPr>
      <w:keepNext/>
      <w:numPr>
        <w:numId w:val="5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="Verdana" w:eastAsia="Times" w:hAnsi="Verdana" w:cs="Times New Roman"/>
      <w:b/>
      <w:kern w:val="28"/>
      <w:sz w:val="26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0FF7"/>
    <w:pPr>
      <w:keepNext/>
      <w:numPr>
        <w:ilvl w:val="1"/>
        <w:numId w:val="3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="Verdana" w:eastAsia="Times" w:hAnsi="Verdana" w:cs="Times New Roman"/>
      <w:b/>
      <w:szCs w:val="20"/>
      <w:lang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7F0FF7"/>
    <w:pPr>
      <w:keepNext/>
      <w:numPr>
        <w:ilvl w:val="2"/>
        <w:numId w:val="5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="Arial" w:eastAsia="Times" w:hAnsi="Arial" w:cs="Times New Roman"/>
      <w:b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5124B"/>
    <w:rPr>
      <w:rFonts w:ascii="Verdana" w:hAnsi="Verdana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45124B"/>
    <w:rPr>
      <w:rFonts w:ascii="Verdana" w:hAnsi="Verdana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45124B"/>
    <w:rPr>
      <w:rFonts w:ascii="Arial" w:hAnsi="Arial" w:cs="Times New Roman"/>
      <w:b/>
      <w:sz w:val="20"/>
      <w:szCs w:val="20"/>
      <w:lang w:eastAsia="nl-NL"/>
    </w:rPr>
  </w:style>
  <w:style w:type="paragraph" w:styleId="Title">
    <w:name w:val="Title"/>
    <w:basedOn w:val="Normal"/>
    <w:next w:val="Normal"/>
    <w:link w:val="TitleChar"/>
    <w:uiPriority w:val="2"/>
    <w:qFormat/>
    <w:rsid w:val="00105938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2"/>
    <w:rsid w:val="00BE54E9"/>
    <w:rPr>
      <w:rFonts w:ascii="Verdana" w:eastAsia="Times" w:hAnsi="Verdana" w:cs="Times New Roman"/>
      <w:b/>
      <w:color w:val="000000"/>
      <w:sz w:val="26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45124B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="Verdana" w:eastAsia="Times" w:hAnsi="Verdana" w:cs="Times New Roman"/>
      <w:b/>
      <w:color w:val="000000"/>
      <w:sz w:val="18"/>
      <w:szCs w:val="20"/>
    </w:rPr>
  </w:style>
  <w:style w:type="character" w:customStyle="1" w:styleId="SubtitleChar">
    <w:name w:val="Subtitle Char"/>
    <w:basedOn w:val="DefaultParagraphFont"/>
    <w:link w:val="Subtitle"/>
    <w:uiPriority w:val="3"/>
    <w:rsid w:val="00BE54E9"/>
    <w:rPr>
      <w:rFonts w:ascii="Verdana" w:eastAsia="Times" w:hAnsi="Verdana" w:cs="Times New Roman"/>
      <w:b/>
      <w:color w:val="000000"/>
      <w:sz w:val="18"/>
      <w:szCs w:val="20"/>
    </w:rPr>
  </w:style>
  <w:style w:type="paragraph" w:customStyle="1" w:styleId="Alineakop">
    <w:name w:val="Alineakop"/>
    <w:basedOn w:val="Normal"/>
    <w:next w:val="Normal"/>
    <w:uiPriority w:val="4"/>
    <w:qFormat/>
    <w:rsid w:val="00AD4869"/>
    <w:pPr>
      <w:tabs>
        <w:tab w:val="left" w:pos="680"/>
        <w:tab w:val="left" w:pos="7371"/>
      </w:tabs>
      <w:spacing w:after="0" w:line="260" w:lineRule="exact"/>
    </w:pPr>
    <w:rPr>
      <w:rFonts w:ascii="Verdana" w:eastAsia="Times" w:hAnsi="Verdana" w:cs="Times New Roman"/>
      <w:b/>
      <w:i/>
      <w:color w:val="000000"/>
      <w:sz w:val="16"/>
      <w:szCs w:val="20"/>
      <w:lang w:val="en-US"/>
    </w:rPr>
  </w:style>
  <w:style w:type="paragraph" w:styleId="ListParagraph">
    <w:name w:val="List Paragraph"/>
    <w:basedOn w:val="Normal"/>
    <w:uiPriority w:val="5"/>
    <w:qFormat/>
    <w:rsid w:val="00AD4869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ascii="Verdana" w:eastAsia="Times" w:hAnsi="Verdana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3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667"/>
    <w:rPr>
      <w:rFonts w:eastAsiaTheme="minorHAnsi"/>
    </w:rPr>
  </w:style>
  <w:style w:type="paragraph" w:styleId="NoSpacing">
    <w:name w:val="No Spacing"/>
    <w:link w:val="NoSpacingChar"/>
    <w:uiPriority w:val="1"/>
    <w:qFormat/>
    <w:rsid w:val="0043366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33667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433667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71E9-BE64-438A-984B-2ED32E495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994D351A</Template>
  <TotalTime>0</TotalTime>
  <Pages>3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Vissers, R.J.C.M. (Renske)</dc:creator>
  <cp:lastModifiedBy>Temmen, S.H. (Stijn)</cp:lastModifiedBy>
  <cp:revision>2</cp:revision>
  <dcterms:created xsi:type="dcterms:W3CDTF">2018-11-28T12:14:00Z</dcterms:created>
  <dcterms:modified xsi:type="dcterms:W3CDTF">2018-11-28T12:14:00Z</dcterms:modified>
</cp:coreProperties>
</file>