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230" w:rsidRPr="00A2187F" w:rsidRDefault="00982230" w:rsidP="00982230">
      <w:pPr>
        <w:pStyle w:val="NoSpacing"/>
        <w:rPr>
          <w:lang w:val="nl-NL"/>
        </w:rPr>
      </w:pPr>
      <w:r>
        <w:rPr>
          <w:lang w:val="nl-NL"/>
        </w:rPr>
        <w:t>Themabijeenkomst:  Verschillen tussen leerlingen, wat doe jij ermee?</w:t>
      </w:r>
    </w:p>
    <w:tbl>
      <w:tblPr>
        <w:tblStyle w:val="TableGrid"/>
        <w:tblW w:w="9464" w:type="dxa"/>
        <w:tblLook w:val="04A0" w:firstRow="1" w:lastRow="0" w:firstColumn="1" w:lastColumn="0" w:noHBand="0" w:noVBand="1"/>
      </w:tblPr>
      <w:tblGrid>
        <w:gridCol w:w="2943"/>
        <w:gridCol w:w="6521"/>
      </w:tblGrid>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Naam activiteit</w:t>
            </w:r>
          </w:p>
        </w:tc>
        <w:tc>
          <w:tcPr>
            <w:tcW w:w="6521" w:type="dxa"/>
          </w:tcPr>
          <w:p w:rsidR="00982230" w:rsidRPr="00A2187F" w:rsidRDefault="00982230" w:rsidP="00680E88">
            <w:pPr>
              <w:pStyle w:val="NoSpacing"/>
              <w:spacing w:line="360" w:lineRule="auto"/>
              <w:rPr>
                <w:lang w:val="nl-NL"/>
              </w:rPr>
            </w:pPr>
            <w:r>
              <w:rPr>
                <w:lang w:val="nl-NL"/>
              </w:rPr>
              <w:t>Verschillen tussen leerlingen, wat doe jij ermee?</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982230" w:rsidRPr="00A2187F" w:rsidRDefault="00982230" w:rsidP="00680E88">
            <w:pPr>
              <w:pStyle w:val="NoSpacing"/>
              <w:spacing w:line="360" w:lineRule="auto"/>
              <w:rPr>
                <w:lang w:val="nl-NL"/>
              </w:rPr>
            </w:pPr>
            <w:r>
              <w:rPr>
                <w:lang w:val="nl-NL"/>
              </w:rPr>
              <w:t>Professionele ontwikkeling</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Doel activiteit</w:t>
            </w:r>
          </w:p>
        </w:tc>
        <w:tc>
          <w:tcPr>
            <w:tcW w:w="6521" w:type="dxa"/>
          </w:tcPr>
          <w:p w:rsidR="00982230" w:rsidRPr="00A2187F" w:rsidRDefault="00982230" w:rsidP="00680E88">
            <w:pPr>
              <w:pStyle w:val="NoSpacing"/>
              <w:spacing w:line="360" w:lineRule="auto"/>
              <w:rPr>
                <w:lang w:val="nl-NL"/>
              </w:rPr>
            </w:pPr>
            <w:r>
              <w:rPr>
                <w:lang w:val="nl-NL"/>
              </w:rPr>
              <w:t>De startende leraren bewust maken met welk (type) leerling ze wat voor soort relatie onderhouden, welk gedrag de leraren geneigd zijn te vertonen en te onderzoeken of alternatieven nodig en mogelijk zijn</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24105F" w:rsidP="00680E88">
            <w:pPr>
              <w:pStyle w:val="NoSpacing"/>
              <w:spacing w:line="360" w:lineRule="auto"/>
              <w:rPr>
                <w:lang w:val="nl-NL"/>
              </w:rPr>
            </w:pPr>
            <w:r>
              <w:rPr>
                <w:lang w:val="nl-NL"/>
              </w:rPr>
              <w:t>Begeleidingsfase</w:t>
            </w:r>
          </w:p>
        </w:tc>
        <w:tc>
          <w:tcPr>
            <w:tcW w:w="6521" w:type="dxa"/>
          </w:tcPr>
          <w:p w:rsidR="00982230" w:rsidRPr="00A2187F" w:rsidRDefault="0024105F" w:rsidP="00680E88">
            <w:pPr>
              <w:pStyle w:val="NoSpacing"/>
              <w:spacing w:line="360" w:lineRule="auto"/>
              <w:rPr>
                <w:lang w:val="nl-NL"/>
              </w:rPr>
            </w:pPr>
            <w:r>
              <w:rPr>
                <w:lang w:val="nl-NL"/>
              </w:rPr>
              <w:t>1 (ingroeien) , 2 (verbreden) en 3 (verdiepen)</w:t>
            </w:r>
            <w:bookmarkStart w:id="0" w:name="_GoBack"/>
            <w:bookmarkEnd w:id="0"/>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Deelnemers</w:t>
            </w:r>
          </w:p>
        </w:tc>
        <w:tc>
          <w:tcPr>
            <w:tcW w:w="6521" w:type="dxa"/>
          </w:tcPr>
          <w:p w:rsidR="00982230" w:rsidRPr="00A2187F" w:rsidRDefault="00982230" w:rsidP="00680E88">
            <w:pPr>
              <w:pStyle w:val="NoSpacing"/>
              <w:spacing w:line="360" w:lineRule="auto"/>
              <w:rPr>
                <w:lang w:val="nl-NL"/>
              </w:rPr>
            </w:pPr>
            <w:r>
              <w:rPr>
                <w:lang w:val="nl-NL"/>
              </w:rPr>
              <w:t>Startende leraren en schoolopleider</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82230" w:rsidRPr="00A2187F" w:rsidRDefault="00982230" w:rsidP="00680E88">
            <w:pPr>
              <w:pStyle w:val="NoSpacing"/>
              <w:spacing w:line="360" w:lineRule="auto"/>
              <w:rPr>
                <w:lang w:val="nl-NL"/>
              </w:rPr>
            </w:pPr>
            <w:r>
              <w:rPr>
                <w:lang w:val="nl-NL"/>
              </w:rPr>
              <w:t>2-30</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Tijdsduur</w:t>
            </w:r>
          </w:p>
        </w:tc>
        <w:tc>
          <w:tcPr>
            <w:tcW w:w="6521" w:type="dxa"/>
          </w:tcPr>
          <w:p w:rsidR="00982230" w:rsidRPr="00A2187F" w:rsidRDefault="00982230" w:rsidP="00680E88">
            <w:pPr>
              <w:pStyle w:val="NoSpacing"/>
              <w:spacing w:line="360" w:lineRule="auto"/>
              <w:rPr>
                <w:lang w:val="nl-NL"/>
              </w:rPr>
            </w:pPr>
            <w:r>
              <w:rPr>
                <w:lang w:val="nl-NL"/>
              </w:rPr>
              <w:t>1 uur</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Aantal keren</w:t>
            </w:r>
          </w:p>
        </w:tc>
        <w:tc>
          <w:tcPr>
            <w:tcW w:w="6521" w:type="dxa"/>
          </w:tcPr>
          <w:p w:rsidR="00982230" w:rsidRPr="00A2187F" w:rsidRDefault="005625F9" w:rsidP="00680E88">
            <w:pPr>
              <w:pStyle w:val="NoSpacing"/>
              <w:spacing w:line="360" w:lineRule="auto"/>
              <w:rPr>
                <w:lang w:val="nl-NL"/>
              </w:rPr>
            </w:pPr>
            <w:r>
              <w:rPr>
                <w:lang w:val="nl-NL"/>
              </w:rPr>
              <w:t>eenmalig</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Korte omschrijving activiteit</w:t>
            </w:r>
          </w:p>
        </w:tc>
        <w:tc>
          <w:tcPr>
            <w:tcW w:w="6521" w:type="dxa"/>
          </w:tcPr>
          <w:p w:rsidR="000F375A" w:rsidRDefault="000F375A" w:rsidP="000F375A">
            <w:pPr>
              <w:pStyle w:val="NoSpacing"/>
              <w:spacing w:line="360" w:lineRule="auto"/>
              <w:rPr>
                <w:lang w:val="nl-NL"/>
              </w:rPr>
            </w:pPr>
            <w:r>
              <w:rPr>
                <w:lang w:val="nl-NL"/>
              </w:rPr>
              <w:t xml:space="preserve">De startende leraren schrijven de namen van leerlingen van een klas op verschillende kaartjes. Steeds worden drie kaartjes voorgelegd waaruit de leraar er eentje kiest die verschilt van de anderen. Onder woorden wordt gebracht waarin die leerling verschilt van de andere twee. </w:t>
            </w:r>
          </w:p>
          <w:p w:rsidR="00C923FB" w:rsidRPr="00A2187F" w:rsidRDefault="000F375A" w:rsidP="000F375A">
            <w:pPr>
              <w:pStyle w:val="NoSpacing"/>
              <w:spacing w:line="360" w:lineRule="auto"/>
              <w:rPr>
                <w:u w:val="single"/>
                <w:lang w:val="nl-NL"/>
              </w:rPr>
            </w:pPr>
            <w:r>
              <w:rPr>
                <w:lang w:val="nl-NL"/>
              </w:rPr>
              <w:t xml:space="preserve">Als een lijst met kenmerken is ontstaan, worden de kenmerken gekoppeld aan concreet gedrag. De leraar leert op deze manier dat gedrag verschillend geïnterpreteerd kan worden. De manier van kijken naar bepaald leerlinggedrag wordt onder andere beïnvloed door subjectieve beelden. </w:t>
            </w:r>
            <w:r w:rsidR="00C923FB">
              <w:rPr>
                <w:lang w:val="nl-NL"/>
              </w:rPr>
              <w:t xml:space="preserve"> </w:t>
            </w: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 xml:space="preserve">Benodigd materiaal </w:t>
            </w:r>
          </w:p>
        </w:tc>
        <w:tc>
          <w:tcPr>
            <w:tcW w:w="6521" w:type="dxa"/>
          </w:tcPr>
          <w:p w:rsidR="00982230" w:rsidRDefault="00C923FB" w:rsidP="00680E88">
            <w:pPr>
              <w:pStyle w:val="NoSpacing"/>
              <w:spacing w:line="360" w:lineRule="auto"/>
              <w:rPr>
                <w:lang w:val="nl-NL"/>
              </w:rPr>
            </w:pPr>
            <w:r>
              <w:rPr>
                <w:lang w:val="nl-NL"/>
              </w:rPr>
              <w:t>Kaartjes of post-</w:t>
            </w:r>
            <w:proofErr w:type="spellStart"/>
            <w:r>
              <w:rPr>
                <w:lang w:val="nl-NL"/>
              </w:rPr>
              <w:t>it’s</w:t>
            </w:r>
            <w:proofErr w:type="spellEnd"/>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Randvoorwaarden</w:t>
            </w:r>
          </w:p>
        </w:tc>
        <w:tc>
          <w:tcPr>
            <w:tcW w:w="6521" w:type="dxa"/>
          </w:tcPr>
          <w:p w:rsidR="00982230" w:rsidRPr="00A2187F" w:rsidRDefault="00C16432" w:rsidP="00680E88">
            <w:pPr>
              <w:pStyle w:val="NoSpacing"/>
              <w:spacing w:line="360" w:lineRule="auto"/>
              <w:rPr>
                <w:lang w:val="nl-NL"/>
              </w:rPr>
            </w:pPr>
            <w:r>
              <w:rPr>
                <w:lang w:val="nl-NL"/>
              </w:rPr>
              <w:t>Tijd en ruimte</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 xml:space="preserve">Referenties (artikel, boek, </w:t>
            </w:r>
            <w:r w:rsidRPr="00A2187F">
              <w:rPr>
                <w:lang w:val="nl-NL"/>
              </w:rPr>
              <w:lastRenderedPageBreak/>
              <w:t>videomateriaal etc.)</w:t>
            </w:r>
          </w:p>
        </w:tc>
        <w:tc>
          <w:tcPr>
            <w:tcW w:w="6521" w:type="dxa"/>
          </w:tcPr>
          <w:p w:rsidR="00C16432" w:rsidRPr="00C16432" w:rsidRDefault="00C16432" w:rsidP="00680E88">
            <w:pPr>
              <w:pStyle w:val="NoSpacing"/>
              <w:spacing w:line="360" w:lineRule="auto"/>
              <w:rPr>
                <w:lang w:val="nl-NL"/>
              </w:rPr>
            </w:pPr>
            <w:r>
              <w:rPr>
                <w:lang w:val="nl-NL"/>
              </w:rPr>
              <w:lastRenderedPageBreak/>
              <w:t xml:space="preserve">Korthagen, F.A.J. (1998b). Leren reflecteren, naar systematiek in het </w:t>
            </w:r>
            <w:r>
              <w:rPr>
                <w:lang w:val="nl-NL"/>
              </w:rPr>
              <w:lastRenderedPageBreak/>
              <w:t xml:space="preserve">leren van je werk als docent. In: </w:t>
            </w:r>
            <w:proofErr w:type="spellStart"/>
            <w:r>
              <w:rPr>
                <w:lang w:val="nl-NL"/>
              </w:rPr>
              <w:t>Fonderie</w:t>
            </w:r>
            <w:proofErr w:type="spellEnd"/>
            <w:r>
              <w:rPr>
                <w:lang w:val="nl-NL"/>
              </w:rPr>
              <w:t xml:space="preserve">, I. &amp; Hendriksen, J (red.). </w:t>
            </w:r>
            <w:r>
              <w:rPr>
                <w:i/>
                <w:lang w:val="nl-NL"/>
              </w:rPr>
              <w:t xml:space="preserve">Begeleiden van docenten. </w:t>
            </w:r>
            <w:r>
              <w:rPr>
                <w:lang w:val="nl-NL"/>
              </w:rPr>
              <w:t>Baarn: Nelissen.</w:t>
            </w:r>
          </w:p>
        </w:tc>
      </w:tr>
    </w:tbl>
    <w:p w:rsidR="00BE54E9" w:rsidRDefault="00BE54E9" w:rsidP="00BE54E9">
      <w:pPr>
        <w:rPr>
          <w:rFonts w:asciiTheme="majorHAnsi" w:eastAsiaTheme="majorEastAsia" w:hAnsiTheme="majorHAnsi" w:cstheme="majorBidi"/>
          <w:b/>
          <w:bCs/>
          <w:sz w:val="26"/>
          <w:szCs w:val="26"/>
        </w:rPr>
      </w:pPr>
    </w:p>
    <w:p w:rsidR="00C923FB" w:rsidRDefault="00C923FB" w:rsidP="00BE54E9">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Uitgebreide omschrijving activiteit</w:t>
      </w:r>
    </w:p>
    <w:p w:rsidR="00C923FB" w:rsidRPr="00C923FB" w:rsidRDefault="00C923FB" w:rsidP="00C923FB">
      <w:pPr>
        <w:pStyle w:val="NoSpacing"/>
        <w:spacing w:line="360" w:lineRule="auto"/>
        <w:rPr>
          <w:lang w:val="nl-NL"/>
        </w:rPr>
      </w:pPr>
      <w:r>
        <w:rPr>
          <w:u w:val="single"/>
          <w:lang w:val="nl-NL"/>
        </w:rPr>
        <w:t>Stap 1</w:t>
      </w:r>
      <w:r w:rsidRPr="00C923FB">
        <w:rPr>
          <w:u w:val="single"/>
          <w:lang w:val="nl-NL"/>
        </w:rPr>
        <w:t xml:space="preserve">: Zoeken naar verschillen </w:t>
      </w:r>
    </w:p>
    <w:p w:rsidR="00C923FB" w:rsidRPr="00C923FB" w:rsidRDefault="00C923FB" w:rsidP="00C923FB">
      <w:pPr>
        <w:pStyle w:val="NoSpacing"/>
        <w:numPr>
          <w:ilvl w:val="0"/>
          <w:numId w:val="7"/>
        </w:numPr>
        <w:spacing w:line="360" w:lineRule="auto"/>
        <w:rPr>
          <w:u w:val="single"/>
          <w:lang w:val="nl-NL"/>
        </w:rPr>
      </w:pPr>
      <w:r>
        <w:rPr>
          <w:lang w:val="nl-NL"/>
        </w:rPr>
        <w:t>De startende leraren noteren de namen van tien leerlingen uit één klas en schrijven deze afzonderlijk op kaartjes. Neem de eerste tien namen van de klassenlijst (of de laatste tien, maar zoek ze niet uit).</w:t>
      </w:r>
    </w:p>
    <w:p w:rsidR="00C923FB" w:rsidRPr="00C923FB" w:rsidRDefault="00C923FB" w:rsidP="00C923FB">
      <w:pPr>
        <w:pStyle w:val="NoSpacing"/>
        <w:numPr>
          <w:ilvl w:val="0"/>
          <w:numId w:val="7"/>
        </w:numPr>
        <w:spacing w:line="360" w:lineRule="auto"/>
        <w:rPr>
          <w:u w:val="single"/>
          <w:lang w:val="nl-NL"/>
        </w:rPr>
      </w:pPr>
      <w:r>
        <w:rPr>
          <w:lang w:val="nl-NL"/>
        </w:rPr>
        <w:t>Maak tweetallen</w:t>
      </w:r>
    </w:p>
    <w:p w:rsidR="00C923FB" w:rsidRPr="00517EDA" w:rsidRDefault="00C923FB" w:rsidP="00C923FB">
      <w:pPr>
        <w:pStyle w:val="ListParagraph"/>
        <w:numPr>
          <w:ilvl w:val="0"/>
          <w:numId w:val="7"/>
        </w:numPr>
        <w:rPr>
          <w:rFonts w:asciiTheme="majorHAnsi" w:eastAsiaTheme="majorEastAsia" w:hAnsiTheme="majorHAnsi" w:cstheme="majorBidi"/>
          <w:bCs/>
          <w:sz w:val="26"/>
          <w:szCs w:val="26"/>
        </w:rPr>
      </w:pPr>
      <w:r>
        <w:t>Schud de kaartjes en begin met het stapeltje van één van jullie (A). Diegene wiens stapeltje niet aan de beurt is (B), neemt steeds drie kaarten uit de stapel van A, legt de aan de ander voor en zegt: ‘Kies één persoon uit die duidelijk anders is dan de andere twee en probeer antwoord te geven op de vraag: waarin verschilt hij/zij?’. Probeer het antwoord in één woord te zeggen. Dat kunnen allerlei woorden zijn, zoals ‘enthousiast’, ‘leuk’, ‘hartelijk, maar ook ‘dom’, ‘</w:t>
      </w:r>
      <w:r w:rsidR="00517EDA">
        <w:t>(beetje) achterbaks</w:t>
      </w:r>
      <w:r>
        <w:t>’</w:t>
      </w:r>
      <w:r w:rsidR="00517EDA">
        <w:t>. Bij deze oefening gaat het erom dat je op zoek gaat naar wat je echt van een leerling vindt. B schrijft voor A het woord op en herhaalt het schudden en kaartjes voorleggen net zolang tot er zes woorden staan (zonder namen: want een leerling is niet ‘dom’, jij denkt dat: en dat mag best, als je je er maar van bewust bent dat het je handelen kan beïnvloeden  en dat je ongelijk kun hebben). Een lijstje kan er zo uitzien:</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B</w:t>
      </w:r>
      <w:r w:rsidR="00517EDA">
        <w:t>ehulpzaam</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L</w:t>
      </w:r>
      <w:r w:rsidR="00517EDA">
        <w:t>eergierig</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P</w:t>
      </w:r>
      <w:r w:rsidR="00517EDA">
        <w:t>estkop</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Z</w:t>
      </w:r>
      <w:r w:rsidR="00517EDA">
        <w:t>eikerd</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V</w:t>
      </w:r>
      <w:r w:rsidR="00517EDA">
        <w:t>lot en vriendelijk</w:t>
      </w:r>
    </w:p>
    <w:p w:rsidR="00517EDA" w:rsidRPr="00517EDA" w:rsidRDefault="00517EDA" w:rsidP="00517EDA">
      <w:pPr>
        <w:pStyle w:val="ListParagraph"/>
        <w:numPr>
          <w:ilvl w:val="1"/>
          <w:numId w:val="7"/>
        </w:numPr>
        <w:rPr>
          <w:rFonts w:asciiTheme="majorHAnsi" w:eastAsiaTheme="majorEastAsia" w:hAnsiTheme="majorHAnsi" w:cstheme="majorBidi"/>
          <w:bCs/>
          <w:sz w:val="26"/>
          <w:szCs w:val="26"/>
        </w:rPr>
      </w:pPr>
      <w:r>
        <w:t>Moeilijk bereikbaar</w:t>
      </w:r>
    </w:p>
    <w:p w:rsidR="00517EDA" w:rsidRPr="00517EDA" w:rsidRDefault="00517EDA" w:rsidP="00517EDA">
      <w:pPr>
        <w:pStyle w:val="ListParagraph"/>
        <w:numPr>
          <w:ilvl w:val="0"/>
          <w:numId w:val="7"/>
        </w:numPr>
        <w:rPr>
          <w:rFonts w:asciiTheme="majorHAnsi" w:eastAsiaTheme="majorEastAsia" w:hAnsiTheme="majorHAnsi" w:cstheme="majorBidi"/>
          <w:bCs/>
          <w:sz w:val="26"/>
          <w:szCs w:val="26"/>
        </w:rPr>
      </w:pPr>
      <w:r>
        <w:t xml:space="preserve">Draai </w:t>
      </w:r>
      <w:r w:rsidR="00C16432">
        <w:t xml:space="preserve">nu de rollen om: </w:t>
      </w:r>
      <w:r>
        <w:t xml:space="preserve">A helpt B bij het maken van zijn lijstje. </w:t>
      </w:r>
    </w:p>
    <w:p w:rsidR="00517EDA" w:rsidRDefault="00517EDA" w:rsidP="00517EDA">
      <w:pPr>
        <w:rPr>
          <w:rFonts w:asciiTheme="majorHAnsi" w:eastAsiaTheme="majorEastAsia" w:hAnsiTheme="majorHAnsi" w:cstheme="majorBidi"/>
          <w:bCs/>
          <w:szCs w:val="26"/>
          <w:u w:val="single"/>
        </w:rPr>
      </w:pPr>
      <w:r w:rsidRPr="00517EDA">
        <w:rPr>
          <w:rFonts w:asciiTheme="majorHAnsi" w:eastAsiaTheme="majorEastAsia" w:hAnsiTheme="majorHAnsi" w:cstheme="majorBidi"/>
          <w:bCs/>
          <w:szCs w:val="26"/>
          <w:u w:val="single"/>
        </w:rPr>
        <w:t>Stap 2</w:t>
      </w:r>
      <w:r>
        <w:rPr>
          <w:rFonts w:asciiTheme="majorHAnsi" w:eastAsiaTheme="majorEastAsia" w:hAnsiTheme="majorHAnsi" w:cstheme="majorBidi"/>
          <w:bCs/>
          <w:szCs w:val="26"/>
          <w:u w:val="single"/>
        </w:rPr>
        <w:t>: lijstje bespreken</w:t>
      </w:r>
    </w:p>
    <w:p w:rsidR="00517EDA" w:rsidRDefault="00517EDA" w:rsidP="00517EDA">
      <w:pPr>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Je hebt nu allebei een lijstje met zes typeringen van leerlingen die je in gedachte kwamen. Eerst staat het lijstje van A weer centraal. Gebruik onderstaande helpende vragen als </w:t>
      </w:r>
      <w:r>
        <w:rPr>
          <w:rFonts w:asciiTheme="majorHAnsi" w:eastAsiaTheme="majorEastAsia" w:hAnsiTheme="majorHAnsi" w:cstheme="majorBidi"/>
          <w:bCs/>
          <w:i/>
          <w:szCs w:val="26"/>
        </w:rPr>
        <w:t xml:space="preserve">hulpmiddel </w:t>
      </w:r>
      <w:r>
        <w:rPr>
          <w:rFonts w:asciiTheme="majorHAnsi" w:eastAsiaTheme="majorEastAsia" w:hAnsiTheme="majorHAnsi" w:cstheme="majorBidi"/>
          <w:bCs/>
          <w:szCs w:val="26"/>
        </w:rPr>
        <w:t>om je lijstje te bespreken. Hierna volgt de bespreking van het lijstje van B. Als je de twee lijstjes hebt besproken is het misschien aardig om elkaars lijstje op verschillen en overeenkomsten te bekijken. Je kunt je ook afvragen of je nu op een iets andere manier aankijkt tegen individuele verschillen.</w:t>
      </w:r>
    </w:p>
    <w:p w:rsidR="00517EDA" w:rsidRPr="00C16432" w:rsidRDefault="00517EDA" w:rsidP="00517EDA">
      <w:pPr>
        <w:rPr>
          <w:rFonts w:asciiTheme="majorHAnsi" w:eastAsiaTheme="majorEastAsia" w:hAnsiTheme="majorHAnsi" w:cstheme="majorBidi"/>
          <w:bCs/>
          <w:szCs w:val="26"/>
        </w:rPr>
      </w:pPr>
      <w:r w:rsidRPr="00C16432">
        <w:rPr>
          <w:rFonts w:asciiTheme="majorHAnsi" w:eastAsiaTheme="majorEastAsia" w:hAnsiTheme="majorHAnsi" w:cstheme="majorBidi"/>
          <w:bCs/>
          <w:szCs w:val="26"/>
        </w:rPr>
        <w:t>Helpende vragen</w:t>
      </w:r>
      <w:r>
        <w:rPr>
          <w:rFonts w:asciiTheme="majorHAnsi" w:eastAsiaTheme="majorEastAsia" w:hAnsiTheme="majorHAnsi" w:cstheme="majorBidi"/>
          <w:bCs/>
          <w:i/>
          <w:szCs w:val="26"/>
        </w:rPr>
        <w:t xml:space="preserve"> (het is geen verplicht rijtje)</w:t>
      </w:r>
      <w:r w:rsidR="00C16432">
        <w:rPr>
          <w:rFonts w:asciiTheme="majorHAnsi" w:eastAsiaTheme="majorEastAsia" w:hAnsiTheme="majorHAnsi" w:cstheme="majorBidi"/>
          <w:bCs/>
          <w:szCs w:val="26"/>
        </w:rPr>
        <w:t>:</w:t>
      </w:r>
    </w:p>
    <w:p w:rsidR="00517EDA" w:rsidRDefault="00517ED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Met welk gedrag van leerlingen kun je goed overweg?</w:t>
      </w:r>
    </w:p>
    <w:p w:rsidR="00517EDA" w:rsidRDefault="00517ED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Met welk gedrag heb je veel moeite?</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Hoe ben je geneigd om te gaan met een leerling die jij ‘lui’ of juist ‘ijverig’ vindt (neem woorden uit je eigen lijstje)?</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lastRenderedPageBreak/>
        <w:t>Wat zegt dit over jezelf: in welke typeringen herken je je en in welke typeringen juist helemaal niet?</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Zou je het gedrag van een leerling dat jou ertoe brengt om die leerling op een bepaalde manier te duiden, ook anders kunnen zien? </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Zie je mogelijkheden om leerlingen met een bepaalde typering anders te benaderen?</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Kies een voorbeeld van een leerling die het gedrag vertoont waarmee je veel moeite hebt. Wat zou je anders moeten doen? Welk effect verwacht je?</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Heb je een idee hoe je dat heel concreet kunt aanpakken? Hier kan het handig zijn om juist weer wel een gezicht van een leerling voor de geest te halen en over hem of haar te praten, bijvoorbeeld: ‘Ik zou Corine ook eens een keer een echt compliment kunnen geven’.</w:t>
      </w:r>
    </w:p>
    <w:p w:rsidR="000F375A" w:rsidRPr="000F375A" w:rsidRDefault="000F375A" w:rsidP="000F375A">
      <w:pPr>
        <w:ind w:left="360"/>
        <w:rPr>
          <w:rFonts w:asciiTheme="majorHAnsi" w:eastAsiaTheme="majorEastAsia" w:hAnsiTheme="majorHAnsi" w:cstheme="majorBidi"/>
          <w:bCs/>
          <w:szCs w:val="26"/>
        </w:rPr>
      </w:pPr>
    </w:p>
    <w:sectPr w:rsidR="000F375A" w:rsidRPr="000F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0F2"/>
    <w:multiLevelType w:val="hybridMultilevel"/>
    <w:tmpl w:val="FC46BE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FF4161"/>
    <w:multiLevelType w:val="hybridMultilevel"/>
    <w:tmpl w:val="F2AEABE8"/>
    <w:lvl w:ilvl="0" w:tplc="7F16F1E8">
      <w:start w:val="1"/>
      <w:numFmt w:val="bullet"/>
      <w:lvlText w:val="-"/>
      <w:lvlJc w:val="left"/>
      <w:pPr>
        <w:ind w:left="1776" w:hanging="360"/>
      </w:pPr>
      <w:rPr>
        <w:rFonts w:ascii="Calibri" w:eastAsiaTheme="minorEastAsia"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7D8530C8"/>
    <w:multiLevelType w:val="hybridMultilevel"/>
    <w:tmpl w:val="12FE1274"/>
    <w:lvl w:ilvl="0" w:tplc="7F16F1E8">
      <w:start w:val="1"/>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30"/>
    <w:rsid w:val="00042AB3"/>
    <w:rsid w:val="00060F72"/>
    <w:rsid w:val="00080495"/>
    <w:rsid w:val="0009147F"/>
    <w:rsid w:val="000A3DBE"/>
    <w:rsid w:val="000B6E52"/>
    <w:rsid w:val="000C32C4"/>
    <w:rsid w:val="000F375A"/>
    <w:rsid w:val="00105938"/>
    <w:rsid w:val="0012531F"/>
    <w:rsid w:val="00126633"/>
    <w:rsid w:val="00167156"/>
    <w:rsid w:val="001977DA"/>
    <w:rsid w:val="001A2A91"/>
    <w:rsid w:val="001B53EE"/>
    <w:rsid w:val="001C10AE"/>
    <w:rsid w:val="001D2C88"/>
    <w:rsid w:val="001E122F"/>
    <w:rsid w:val="001E1249"/>
    <w:rsid w:val="001E34BF"/>
    <w:rsid w:val="00225F61"/>
    <w:rsid w:val="0024105F"/>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17EDA"/>
    <w:rsid w:val="00540927"/>
    <w:rsid w:val="00551875"/>
    <w:rsid w:val="005625F9"/>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82230"/>
    <w:rsid w:val="00990C08"/>
    <w:rsid w:val="009A3A5F"/>
    <w:rsid w:val="009A75D1"/>
    <w:rsid w:val="009C1509"/>
    <w:rsid w:val="009C522C"/>
    <w:rsid w:val="009E0B17"/>
    <w:rsid w:val="009F7B7F"/>
    <w:rsid w:val="00A13083"/>
    <w:rsid w:val="00A5363E"/>
    <w:rsid w:val="00A924E4"/>
    <w:rsid w:val="00AA73E0"/>
    <w:rsid w:val="00AA76DE"/>
    <w:rsid w:val="00AD07BA"/>
    <w:rsid w:val="00AD306F"/>
    <w:rsid w:val="00AD4869"/>
    <w:rsid w:val="00AD4F8D"/>
    <w:rsid w:val="00B056C4"/>
    <w:rsid w:val="00B23C03"/>
    <w:rsid w:val="00B31BD0"/>
    <w:rsid w:val="00BB134C"/>
    <w:rsid w:val="00BB1D1B"/>
    <w:rsid w:val="00BD1809"/>
    <w:rsid w:val="00BE54E9"/>
    <w:rsid w:val="00BE7188"/>
    <w:rsid w:val="00BF3852"/>
    <w:rsid w:val="00C005DE"/>
    <w:rsid w:val="00C1590A"/>
    <w:rsid w:val="00C16432"/>
    <w:rsid w:val="00C20C25"/>
    <w:rsid w:val="00C5367B"/>
    <w:rsid w:val="00C66568"/>
    <w:rsid w:val="00C82893"/>
    <w:rsid w:val="00C923FB"/>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5D03"/>
  <w15:docId w15:val="{AE848056-644D-4FC8-8ADF-68631A96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230"/>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822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82230"/>
    <w:rPr>
      <w:rFonts w:eastAsiaTheme="minorEastAsia"/>
      <w:lang w:val="en-US" w:eastAsia="ja-JP"/>
    </w:rPr>
  </w:style>
  <w:style w:type="table" w:styleId="TableGrid">
    <w:name w:val="Table Grid"/>
    <w:basedOn w:val="TableNormal"/>
    <w:uiPriority w:val="59"/>
    <w:rsid w:val="0098223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7095F9EC</Template>
  <TotalTime>0</TotalTime>
  <Pages>3</Pages>
  <Words>682</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2018-11-28T10:43:00Z</dcterms:created>
  <dcterms:modified xsi:type="dcterms:W3CDTF">2018-11-28T10:43:00Z</dcterms:modified>
</cp:coreProperties>
</file>