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09" w:rsidRPr="0094265D" w:rsidRDefault="00F44409" w:rsidP="00F44409">
      <w:pPr>
        <w:pStyle w:val="NoSpacing"/>
        <w:rPr>
          <w:b/>
          <w:lang w:val="nl-NL"/>
        </w:rPr>
      </w:pPr>
      <w:r w:rsidRPr="0094265D">
        <w:rPr>
          <w:b/>
          <w:lang w:val="nl-NL"/>
        </w:rPr>
        <w:t>Themabijeenkomst</w:t>
      </w:r>
      <w:r w:rsidR="0094265D">
        <w:rPr>
          <w:b/>
          <w:lang w:val="nl-NL"/>
        </w:rPr>
        <w:t>:</w:t>
      </w:r>
      <w:r w:rsidRPr="0094265D">
        <w:rPr>
          <w:b/>
          <w:lang w:val="nl-NL"/>
        </w:rPr>
        <w:t xml:space="preserve"> klassenmanagement</w:t>
      </w:r>
    </w:p>
    <w:p w:rsidR="00F44409" w:rsidRPr="00A2187F" w:rsidRDefault="00F44409" w:rsidP="00F44409">
      <w:pPr>
        <w:pStyle w:val="NoSpacing"/>
        <w:rPr>
          <w:lang w:val="nl-NL"/>
        </w:rPr>
      </w:pPr>
    </w:p>
    <w:tbl>
      <w:tblPr>
        <w:tblStyle w:val="TableGrid"/>
        <w:tblW w:w="9464" w:type="dxa"/>
        <w:tblLook w:val="04A0" w:firstRow="1" w:lastRow="0" w:firstColumn="1" w:lastColumn="0" w:noHBand="0" w:noVBand="1"/>
      </w:tblPr>
      <w:tblGrid>
        <w:gridCol w:w="2943"/>
        <w:gridCol w:w="6521"/>
      </w:tblGrid>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Naam activiteit</w:t>
            </w:r>
          </w:p>
        </w:tc>
        <w:tc>
          <w:tcPr>
            <w:tcW w:w="6521" w:type="dxa"/>
          </w:tcPr>
          <w:p w:rsidR="00F44409" w:rsidRPr="00A2187F" w:rsidRDefault="00F44409" w:rsidP="00507629">
            <w:pPr>
              <w:pStyle w:val="NoSpacing"/>
              <w:spacing w:line="360" w:lineRule="auto"/>
              <w:rPr>
                <w:lang w:val="nl-NL"/>
              </w:rPr>
            </w:pPr>
            <w:r>
              <w:rPr>
                <w:lang w:val="nl-NL"/>
              </w:rPr>
              <w:t>Het ordespel</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F44409" w:rsidRPr="00A2187F" w:rsidRDefault="00F44409" w:rsidP="00507629">
            <w:pPr>
              <w:pStyle w:val="NoSpacing"/>
              <w:spacing w:line="360" w:lineRule="auto"/>
              <w:rPr>
                <w:lang w:val="nl-NL"/>
              </w:rPr>
            </w:pPr>
            <w:r>
              <w:rPr>
                <w:lang w:val="nl-NL"/>
              </w:rPr>
              <w:t>Professionele ontwikkeling</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Doel activiteit</w:t>
            </w:r>
          </w:p>
        </w:tc>
        <w:tc>
          <w:tcPr>
            <w:tcW w:w="6521" w:type="dxa"/>
          </w:tcPr>
          <w:p w:rsidR="00F44409" w:rsidRPr="00F44409" w:rsidRDefault="0094265D" w:rsidP="0094265D">
            <w:pPr>
              <w:pStyle w:val="NoSpacing"/>
              <w:spacing w:line="360" w:lineRule="auto"/>
              <w:rPr>
                <w:lang w:val="nl-NL"/>
              </w:rPr>
            </w:pPr>
            <w:r>
              <w:rPr>
                <w:color w:val="000000"/>
                <w:lang w:val="nl-NL"/>
              </w:rPr>
              <w:t xml:space="preserve">Het oefenen met het opmerken van en reageren op </w:t>
            </w:r>
            <w:r w:rsidR="00C96A21">
              <w:rPr>
                <w:color w:val="000000"/>
                <w:lang w:val="nl-NL"/>
              </w:rPr>
              <w:t xml:space="preserve">ongewenst </w:t>
            </w:r>
            <w:r>
              <w:rPr>
                <w:color w:val="000000"/>
                <w:lang w:val="nl-NL"/>
              </w:rPr>
              <w:t xml:space="preserve">gewenst gedrag. </w:t>
            </w:r>
          </w:p>
        </w:tc>
      </w:tr>
      <w:tr w:rsidR="00F44409" w:rsidRPr="00A2187F" w:rsidTr="00507629">
        <w:tc>
          <w:tcPr>
            <w:tcW w:w="2943" w:type="dxa"/>
          </w:tcPr>
          <w:p w:rsidR="00F44409" w:rsidRPr="00A2187F" w:rsidRDefault="00287F58" w:rsidP="00507629">
            <w:pPr>
              <w:pStyle w:val="NoSpacing"/>
              <w:spacing w:line="360" w:lineRule="auto"/>
              <w:rPr>
                <w:lang w:val="nl-NL"/>
              </w:rPr>
            </w:pPr>
            <w:r>
              <w:rPr>
                <w:lang w:val="nl-NL"/>
              </w:rPr>
              <w:t>Begeleidingsfase</w:t>
            </w:r>
          </w:p>
        </w:tc>
        <w:tc>
          <w:tcPr>
            <w:tcW w:w="6521" w:type="dxa"/>
          </w:tcPr>
          <w:p w:rsidR="00F44409" w:rsidRPr="00A2187F" w:rsidRDefault="00287F58" w:rsidP="00507629">
            <w:pPr>
              <w:pStyle w:val="NoSpacing"/>
              <w:spacing w:line="360" w:lineRule="auto"/>
              <w:rPr>
                <w:lang w:val="nl-NL"/>
              </w:rPr>
            </w:pPr>
            <w:r>
              <w:rPr>
                <w:lang w:val="nl-NL"/>
              </w:rPr>
              <w:t>1 (ingroeien) en 2 (verbreden)</w:t>
            </w:r>
            <w:bookmarkStart w:id="0" w:name="_GoBack"/>
            <w:bookmarkEnd w:id="0"/>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Deelnemers</w:t>
            </w:r>
          </w:p>
        </w:tc>
        <w:tc>
          <w:tcPr>
            <w:tcW w:w="6521" w:type="dxa"/>
          </w:tcPr>
          <w:p w:rsidR="00F44409" w:rsidRPr="00A2187F" w:rsidRDefault="00F44409" w:rsidP="00507629">
            <w:pPr>
              <w:pStyle w:val="NoSpacing"/>
              <w:spacing w:line="360" w:lineRule="auto"/>
              <w:rPr>
                <w:lang w:val="nl-NL"/>
              </w:rPr>
            </w:pPr>
            <w:r>
              <w:rPr>
                <w:lang w:val="nl-NL"/>
              </w:rPr>
              <w:t>Startende leraren en schoolopleider(s)</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F44409" w:rsidRPr="00A2187F" w:rsidRDefault="00B84DC0" w:rsidP="00507629">
            <w:pPr>
              <w:pStyle w:val="NoSpacing"/>
              <w:spacing w:line="360" w:lineRule="auto"/>
              <w:rPr>
                <w:lang w:val="nl-NL"/>
              </w:rPr>
            </w:pPr>
            <w:r>
              <w:rPr>
                <w:lang w:val="nl-NL"/>
              </w:rPr>
              <w:t>10-12</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Tijdsduur</w:t>
            </w:r>
          </w:p>
        </w:tc>
        <w:tc>
          <w:tcPr>
            <w:tcW w:w="6521" w:type="dxa"/>
          </w:tcPr>
          <w:p w:rsidR="00F44409" w:rsidRPr="00A2187F" w:rsidRDefault="00F44409" w:rsidP="00507629">
            <w:pPr>
              <w:pStyle w:val="NoSpacing"/>
              <w:spacing w:line="360" w:lineRule="auto"/>
              <w:rPr>
                <w:lang w:val="nl-NL"/>
              </w:rPr>
            </w:pPr>
            <w:r>
              <w:rPr>
                <w:lang w:val="nl-NL"/>
              </w:rPr>
              <w:t>1-1,5 uur</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Aantal keren</w:t>
            </w:r>
          </w:p>
        </w:tc>
        <w:tc>
          <w:tcPr>
            <w:tcW w:w="6521" w:type="dxa"/>
          </w:tcPr>
          <w:p w:rsidR="00F44409" w:rsidRPr="00A2187F" w:rsidRDefault="00F44409" w:rsidP="00507629">
            <w:pPr>
              <w:pStyle w:val="NoSpacing"/>
              <w:spacing w:line="360" w:lineRule="auto"/>
              <w:rPr>
                <w:lang w:val="nl-NL"/>
              </w:rPr>
            </w:pPr>
            <w:r>
              <w:rPr>
                <w:lang w:val="nl-NL"/>
              </w:rPr>
              <w:t>Eenmalig, vaker indien gewenst</w:t>
            </w:r>
          </w:p>
          <w:p w:rsidR="00F44409" w:rsidRPr="00A2187F" w:rsidRDefault="00F44409" w:rsidP="00507629">
            <w:pPr>
              <w:pStyle w:val="NoSpacing"/>
              <w:spacing w:line="360" w:lineRule="auto"/>
              <w:rPr>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Voorbereiding activiteit</w:t>
            </w:r>
          </w:p>
        </w:tc>
        <w:tc>
          <w:tcPr>
            <w:tcW w:w="6521" w:type="dxa"/>
          </w:tcPr>
          <w:p w:rsidR="00F44409" w:rsidRPr="00F44409" w:rsidRDefault="00F44409" w:rsidP="00507629">
            <w:pPr>
              <w:pStyle w:val="NoSpacing"/>
              <w:spacing w:line="360" w:lineRule="auto"/>
              <w:rPr>
                <w:lang w:val="nl-NL"/>
              </w:rPr>
            </w:pPr>
            <w:r>
              <w:rPr>
                <w:lang w:val="nl-NL"/>
              </w:rPr>
              <w:t>Uitprinten rol-kaartjes</w:t>
            </w:r>
          </w:p>
          <w:p w:rsidR="00F44409" w:rsidRPr="00A2187F" w:rsidRDefault="00F44409" w:rsidP="00507629">
            <w:pPr>
              <w:pStyle w:val="NoSpacing"/>
              <w:spacing w:line="360" w:lineRule="auto"/>
              <w:rPr>
                <w:u w:val="single"/>
                <w:lang w:val="nl-NL"/>
              </w:rPr>
            </w:pP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Korte omschrijving activiteit</w:t>
            </w:r>
          </w:p>
        </w:tc>
        <w:tc>
          <w:tcPr>
            <w:tcW w:w="6521" w:type="dxa"/>
          </w:tcPr>
          <w:p w:rsidR="00FE5096" w:rsidRPr="00FE5096" w:rsidRDefault="00FE5096" w:rsidP="00FE5096">
            <w:pPr>
              <w:pStyle w:val="NoSpacing"/>
              <w:spacing w:line="360" w:lineRule="auto"/>
              <w:rPr>
                <w:lang w:val="nl-NL"/>
              </w:rPr>
            </w:pPr>
            <w:r>
              <w:rPr>
                <w:lang w:val="nl-NL"/>
              </w:rPr>
              <w:t>Door middel van rollenspelen wordt er een klassensituatie nagebootst. Eén leraar wordt uitgekozen als lesgever. De lesgever gaat naar de gang en bereidt kort een stukje van een les voor. Een aantal overige deelnemers (3-4) krijgen elk een rol-kaartje (storend gedrag of positief gedrag). Er wordt afgesproken dat degene met een storend gedrag kaartje stoppen met het storende gedrag wanneer de lesgever heeft gereageerd op het gedrag (hoe dan ook). Na +/- 7 minuten stopt het rollenspel. Er volgt een plenaire nabespreking ge</w:t>
            </w:r>
            <w:r w:rsidRPr="00FE5096">
              <w:rPr>
                <w:lang w:val="nl-NL"/>
              </w:rPr>
              <w:t xml:space="preserve">richt op </w:t>
            </w:r>
            <w:r>
              <w:rPr>
                <w:lang w:val="nl-NL"/>
              </w:rPr>
              <w:t xml:space="preserve">de </w:t>
            </w:r>
            <w:r w:rsidRPr="00FE5096">
              <w:rPr>
                <w:lang w:val="nl-NL"/>
              </w:rPr>
              <w:t>vaardigheden die hier in</w:t>
            </w:r>
          </w:p>
          <w:p w:rsidR="00F44409" w:rsidRPr="00A2187F" w:rsidRDefault="00FE5096" w:rsidP="00FE5096">
            <w:pPr>
              <w:pStyle w:val="NoSpacing"/>
              <w:spacing w:line="360" w:lineRule="auto"/>
              <w:rPr>
                <w:u w:val="single"/>
                <w:lang w:val="nl-NL"/>
              </w:rPr>
            </w:pPr>
            <w:r w:rsidRPr="00FE5096">
              <w:rPr>
                <w:lang w:val="nl-NL"/>
              </w:rPr>
              <w:t>het ged</w:t>
            </w:r>
            <w:r>
              <w:rPr>
                <w:lang w:val="nl-NL"/>
              </w:rPr>
              <w:t>ing zijn: waarnemen en reageren (zie voorbeeld vragen nabespreking). Hierna volgen nog 1 of 2 rondes.</w:t>
            </w: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 xml:space="preserve">Benodigd materiaal </w:t>
            </w:r>
          </w:p>
        </w:tc>
        <w:tc>
          <w:tcPr>
            <w:tcW w:w="6521" w:type="dxa"/>
          </w:tcPr>
          <w:p w:rsidR="00F44409" w:rsidRDefault="00FE5096" w:rsidP="00FE5096">
            <w:pPr>
              <w:pStyle w:val="NoSpacing"/>
              <w:numPr>
                <w:ilvl w:val="0"/>
                <w:numId w:val="6"/>
              </w:numPr>
              <w:spacing w:line="360" w:lineRule="auto"/>
              <w:rPr>
                <w:lang w:val="nl-NL"/>
              </w:rPr>
            </w:pPr>
            <w:r>
              <w:rPr>
                <w:lang w:val="nl-NL"/>
              </w:rPr>
              <w:t>Rol-kaartjes (storend en positief gedag)</w:t>
            </w:r>
          </w:p>
          <w:p w:rsidR="00F44409" w:rsidRPr="00FE5096" w:rsidRDefault="00FE5096" w:rsidP="00507629">
            <w:pPr>
              <w:pStyle w:val="NoSpacing"/>
              <w:numPr>
                <w:ilvl w:val="0"/>
                <w:numId w:val="6"/>
              </w:numPr>
              <w:spacing w:line="360" w:lineRule="auto"/>
              <w:rPr>
                <w:lang w:val="nl-NL"/>
              </w:rPr>
            </w:pPr>
            <w:r>
              <w:rPr>
                <w:lang w:val="nl-NL"/>
              </w:rPr>
              <w:t>Voorbeeldvragen nabespreking</w:t>
            </w:r>
          </w:p>
        </w:tc>
      </w:tr>
      <w:tr w:rsidR="00F44409" w:rsidRPr="00A2187F" w:rsidTr="00507629">
        <w:tc>
          <w:tcPr>
            <w:tcW w:w="2943" w:type="dxa"/>
          </w:tcPr>
          <w:p w:rsidR="00F44409" w:rsidRPr="00A2187F" w:rsidRDefault="00F44409" w:rsidP="00507629">
            <w:pPr>
              <w:pStyle w:val="NoSpacing"/>
              <w:spacing w:line="360" w:lineRule="auto"/>
              <w:rPr>
                <w:lang w:val="nl-NL"/>
              </w:rPr>
            </w:pPr>
            <w:r w:rsidRPr="00A2187F">
              <w:rPr>
                <w:lang w:val="nl-NL"/>
              </w:rPr>
              <w:t>Randvoorwaarden</w:t>
            </w:r>
          </w:p>
        </w:tc>
        <w:tc>
          <w:tcPr>
            <w:tcW w:w="6521" w:type="dxa"/>
          </w:tcPr>
          <w:p w:rsidR="00F44409" w:rsidRPr="00A2187F" w:rsidRDefault="00FE5096" w:rsidP="00B84DC0">
            <w:pPr>
              <w:pStyle w:val="NoSpacing"/>
              <w:spacing w:line="360" w:lineRule="auto"/>
              <w:rPr>
                <w:lang w:val="nl-NL"/>
              </w:rPr>
            </w:pPr>
            <w:r>
              <w:rPr>
                <w:lang w:val="nl-NL"/>
              </w:rPr>
              <w:t xml:space="preserve">Tijd en ruimte </w:t>
            </w:r>
          </w:p>
        </w:tc>
      </w:tr>
    </w:tbl>
    <w:p w:rsidR="00B84DC0" w:rsidRPr="00B84DC0" w:rsidRDefault="00B84DC0" w:rsidP="00B84DC0">
      <w:pPr>
        <w:rPr>
          <w:b/>
        </w:rPr>
      </w:pPr>
      <w:r>
        <w:rPr>
          <w:b/>
        </w:rPr>
        <w:lastRenderedPageBreak/>
        <w:t>Rol-kaartjes</w:t>
      </w:r>
    </w:p>
    <w:p w:rsidR="00B84DC0" w:rsidRPr="00B84DC0" w:rsidRDefault="00B84DC0" w:rsidP="00B84DC0">
      <w:pPr>
        <w:rPr>
          <w:b/>
          <w:u w:val="single"/>
        </w:rPr>
      </w:pPr>
      <w:r w:rsidRPr="00B84DC0">
        <w:rPr>
          <w:b/>
          <w:u w:val="single"/>
        </w:rPr>
        <w:t>Rollen voor storend gedrag</w:t>
      </w:r>
    </w:p>
    <w:p w:rsidR="00B84DC0" w:rsidRPr="00B84DC0" w:rsidRDefault="00B84DC0" w:rsidP="00B84DC0">
      <w:pPr>
        <w:rPr>
          <w:b/>
        </w:rPr>
      </w:pPr>
      <w:r w:rsidRPr="00B84DC0">
        <w:rPr>
          <w:b/>
        </w:rPr>
        <w:t>Rol 1</w:t>
      </w:r>
    </w:p>
    <w:p w:rsidR="00B84DC0" w:rsidRDefault="00B84DC0" w:rsidP="00B84DC0">
      <w:r>
        <w:t>1. Neurie zachtjes de eerste twee regels van Hand in hand</w:t>
      </w:r>
    </w:p>
    <w:p w:rsidR="00B84DC0" w:rsidRDefault="00B84DC0" w:rsidP="00B84DC0">
      <w:r>
        <w:t>kameraden.</w:t>
      </w:r>
    </w:p>
    <w:p w:rsidR="00B84DC0" w:rsidRDefault="00B84DC0" w:rsidP="00B84DC0">
      <w:r>
        <w:t>2. Indien niet opgemerkt: neurie het gehele refrein van dat</w:t>
      </w:r>
    </w:p>
    <w:p w:rsidR="00B84DC0" w:rsidRDefault="00B84DC0" w:rsidP="00B84DC0">
      <w:r>
        <w:t>liedje.</w:t>
      </w:r>
    </w:p>
    <w:p w:rsidR="00B84DC0" w:rsidRDefault="00B84DC0" w:rsidP="00B84DC0">
      <w:r>
        <w:t>3. Indien niet opgemerkt: neurie Hup Holland hup.</w:t>
      </w:r>
    </w:p>
    <w:p w:rsidR="00B84DC0" w:rsidRDefault="00B84DC0" w:rsidP="00B84DC0"/>
    <w:p w:rsidR="00B84DC0" w:rsidRPr="00B84DC0" w:rsidRDefault="00B84DC0" w:rsidP="00B84DC0">
      <w:pPr>
        <w:rPr>
          <w:b/>
        </w:rPr>
      </w:pPr>
      <w:r w:rsidRPr="00B84DC0">
        <w:rPr>
          <w:b/>
        </w:rPr>
        <w:t>Rol 2</w:t>
      </w:r>
    </w:p>
    <w:p w:rsidR="00B84DC0" w:rsidRDefault="00B84DC0" w:rsidP="00B84DC0">
      <w:r>
        <w:t>1. Pak een blaadje en een pen en maak (wat verveeld) een</w:t>
      </w:r>
    </w:p>
    <w:p w:rsidR="00B84DC0" w:rsidRDefault="00B84DC0" w:rsidP="00B84DC0">
      <w:r>
        <w:t>klein tekeningetje.</w:t>
      </w:r>
    </w:p>
    <w:p w:rsidR="00B84DC0" w:rsidRDefault="00B84DC0" w:rsidP="00B84DC0">
      <w:r>
        <w:t>2. Indien niet opgemerkt: laat je tekening aan je buurman</w:t>
      </w:r>
    </w:p>
    <w:p w:rsidR="00B84DC0" w:rsidRDefault="00B84DC0" w:rsidP="00B84DC0">
      <w:r>
        <w:t>zien.</w:t>
      </w:r>
    </w:p>
    <w:p w:rsidR="00B84DC0" w:rsidRDefault="00B84DC0" w:rsidP="00B84DC0">
      <w:r>
        <w:t>3. Indien niet opgemerkt: maak een nieuwe tekening.</w:t>
      </w:r>
    </w:p>
    <w:p w:rsidR="00B84DC0" w:rsidRDefault="00B84DC0" w:rsidP="00B84DC0">
      <w:r>
        <w:t>4. Indien niet opgemerkt: laat ook deze tekening aan je</w:t>
      </w:r>
    </w:p>
    <w:p w:rsidR="00B84DC0" w:rsidRDefault="00B84DC0" w:rsidP="00B84DC0">
      <w:r>
        <w:t>buurman zien, et cetera.</w:t>
      </w:r>
    </w:p>
    <w:p w:rsidR="00B84DC0" w:rsidRDefault="00B84DC0" w:rsidP="00B84DC0"/>
    <w:p w:rsidR="00B84DC0" w:rsidRPr="00B84DC0" w:rsidRDefault="00B84DC0" w:rsidP="00B84DC0">
      <w:pPr>
        <w:rPr>
          <w:b/>
        </w:rPr>
      </w:pPr>
      <w:r w:rsidRPr="00B84DC0">
        <w:rPr>
          <w:b/>
        </w:rPr>
        <w:t>Rol 3</w:t>
      </w:r>
    </w:p>
    <w:p w:rsidR="00B84DC0" w:rsidRDefault="00B84DC0" w:rsidP="00B84DC0">
      <w:r>
        <w:t>1. Vraag je buurman een gum te leen.</w:t>
      </w:r>
    </w:p>
    <w:p w:rsidR="00B84DC0" w:rsidRDefault="00B84DC0" w:rsidP="00B84DC0">
      <w:r>
        <w:t>2. Indien niet opgemerkt: vraag je buurman aan de andere</w:t>
      </w:r>
    </w:p>
    <w:p w:rsidR="00B84DC0" w:rsidRDefault="00B84DC0" w:rsidP="00B84DC0">
      <w:r>
        <w:t>kant om een gum.</w:t>
      </w:r>
    </w:p>
    <w:p w:rsidR="00B84DC0" w:rsidRDefault="00B84DC0" w:rsidP="00B84DC0">
      <w:r>
        <w:t>3. Indien niet opgemerkt: vraag een leerling naast je buur-</w:t>
      </w:r>
    </w:p>
    <w:p w:rsidR="00B84DC0" w:rsidRDefault="00B84DC0" w:rsidP="00B84DC0">
      <w:r>
        <w:t>man om een gum.</w:t>
      </w:r>
    </w:p>
    <w:p w:rsidR="00B84DC0" w:rsidRDefault="00B84DC0" w:rsidP="00B84DC0">
      <w:r>
        <w:t>4. Indien niet opgemerkt: sta op en zoek een gum nog</w:t>
      </w:r>
    </w:p>
    <w:p w:rsidR="00B84DC0" w:rsidRDefault="00B84DC0" w:rsidP="00B84DC0">
      <w:r>
        <w:t>verder weg.</w:t>
      </w:r>
    </w:p>
    <w:p w:rsidR="00B84DC0" w:rsidRDefault="00B84DC0" w:rsidP="00B84DC0"/>
    <w:p w:rsidR="00B84DC0" w:rsidRPr="00B84DC0" w:rsidRDefault="00B84DC0" w:rsidP="00B84DC0">
      <w:pPr>
        <w:rPr>
          <w:b/>
        </w:rPr>
      </w:pPr>
      <w:r w:rsidRPr="00B84DC0">
        <w:rPr>
          <w:b/>
        </w:rPr>
        <w:lastRenderedPageBreak/>
        <w:t>Rol 4</w:t>
      </w:r>
    </w:p>
    <w:p w:rsidR="00B84DC0" w:rsidRDefault="00B84DC0" w:rsidP="00B84DC0">
      <w:r>
        <w:t>1. Fluister een kort bericht aan je buurman (5 seconden).</w:t>
      </w:r>
    </w:p>
    <w:p w:rsidR="00B84DC0" w:rsidRDefault="00B84DC0" w:rsidP="00B84DC0">
      <w:r>
        <w:t>2. Indien niet opgemerkt: fluister een langer bericht aan je</w:t>
      </w:r>
    </w:p>
    <w:p w:rsidR="00B84DC0" w:rsidRDefault="00B84DC0" w:rsidP="00B84DC0">
      <w:r>
        <w:t>buurman (20 seconden).</w:t>
      </w:r>
    </w:p>
    <w:p w:rsidR="00B84DC0" w:rsidRDefault="00B84DC0" w:rsidP="00B84DC0">
      <w:r>
        <w:t>3. Indien niet opgemerkt: discussieer fluisterend met je</w:t>
      </w:r>
    </w:p>
    <w:p w:rsidR="00B84DC0" w:rsidRDefault="00B84DC0" w:rsidP="00B84DC0">
      <w:r>
        <w:t>buurman (60 seconden).</w:t>
      </w:r>
    </w:p>
    <w:p w:rsidR="00B84DC0" w:rsidRDefault="00B84DC0" w:rsidP="00B84DC0"/>
    <w:p w:rsidR="00B84DC0" w:rsidRPr="00B84DC0" w:rsidRDefault="00B84DC0" w:rsidP="00B84DC0">
      <w:pPr>
        <w:rPr>
          <w:b/>
        </w:rPr>
      </w:pPr>
      <w:r w:rsidRPr="00B84DC0">
        <w:rPr>
          <w:b/>
        </w:rPr>
        <w:t>Rol 5</w:t>
      </w:r>
    </w:p>
    <w:p w:rsidR="00B84DC0" w:rsidRDefault="00B84DC0" w:rsidP="00B84DC0">
      <w:r>
        <w:t>1. Pak een boek uit je tas.</w:t>
      </w:r>
    </w:p>
    <w:p w:rsidR="00B84DC0" w:rsidRDefault="00B84DC0" w:rsidP="00B84DC0">
      <w:r>
        <w:t>2. Indien niet opgemerkt: ga zo rustig mogelijk in het boek</w:t>
      </w:r>
    </w:p>
    <w:p w:rsidR="00B84DC0" w:rsidRDefault="00B84DC0" w:rsidP="00B84DC0">
      <w:r>
        <w:t>zitten lezen.</w:t>
      </w:r>
    </w:p>
    <w:p w:rsidR="00B84DC0" w:rsidRDefault="00B84DC0" w:rsidP="00B84DC0">
      <w:r>
        <w:t>3. Indien niet opgemerkt: ga door met stiekem lezen.</w:t>
      </w:r>
    </w:p>
    <w:p w:rsidR="00B84DC0" w:rsidRDefault="00B84DC0" w:rsidP="00B84DC0"/>
    <w:p w:rsidR="00B84DC0" w:rsidRPr="00B84DC0" w:rsidRDefault="00B84DC0" w:rsidP="00B84DC0">
      <w:pPr>
        <w:rPr>
          <w:b/>
        </w:rPr>
      </w:pPr>
      <w:r w:rsidRPr="00B84DC0">
        <w:rPr>
          <w:b/>
        </w:rPr>
        <w:t>Rol 6</w:t>
      </w:r>
    </w:p>
    <w:p w:rsidR="00B84DC0" w:rsidRDefault="00B84DC0" w:rsidP="00B84DC0">
      <w:r>
        <w:t>1. Laat je pen op de grond vallen en raap hem op.</w:t>
      </w:r>
    </w:p>
    <w:p w:rsidR="00B84DC0" w:rsidRDefault="00B84DC0" w:rsidP="00B84DC0">
      <w:r>
        <w:t>2. Indien niet opgemerkt: laat je pen nog eens vallen en</w:t>
      </w:r>
    </w:p>
    <w:p w:rsidR="00B84DC0" w:rsidRDefault="00B84DC0" w:rsidP="00B84DC0">
      <w:r>
        <w:t>raap hem weer op.</w:t>
      </w:r>
    </w:p>
    <w:p w:rsidR="00B84DC0" w:rsidRDefault="00B84DC0" w:rsidP="00B84DC0">
      <w:r>
        <w:t>3. Indien niet opgemerkt: laat door gespeelde onhandig-</w:t>
      </w:r>
    </w:p>
    <w:p w:rsidR="00B84DC0" w:rsidRDefault="00B84DC0" w:rsidP="00B84DC0">
      <w:proofErr w:type="spellStart"/>
      <w:r>
        <w:t>heid</w:t>
      </w:r>
      <w:proofErr w:type="spellEnd"/>
      <w:r>
        <w:t xml:space="preserve"> iets van je buurman op de grond vallen.</w:t>
      </w:r>
    </w:p>
    <w:p w:rsidR="00B84DC0" w:rsidRDefault="00B84DC0" w:rsidP="00B84DC0"/>
    <w:p w:rsidR="00B84DC0" w:rsidRPr="00B84DC0" w:rsidRDefault="00B84DC0" w:rsidP="00B84DC0">
      <w:pPr>
        <w:rPr>
          <w:b/>
        </w:rPr>
      </w:pPr>
      <w:r w:rsidRPr="00B84DC0">
        <w:rPr>
          <w:b/>
        </w:rPr>
        <w:t>Rol 7</w:t>
      </w:r>
    </w:p>
    <w:p w:rsidR="00B84DC0" w:rsidRDefault="00B84DC0" w:rsidP="00B84DC0">
      <w:r>
        <w:t>1. Trek gedurende 3 seconden een gek gezicht.</w:t>
      </w:r>
    </w:p>
    <w:p w:rsidR="00B84DC0" w:rsidRDefault="00B84DC0" w:rsidP="00B84DC0">
      <w:r>
        <w:t>2. Indien niet opgemerkt: trek gedurende 10 seconden</w:t>
      </w:r>
    </w:p>
    <w:p w:rsidR="00B84DC0" w:rsidRDefault="00B84DC0" w:rsidP="00B84DC0">
      <w:r>
        <w:t>een gek gezicht.</w:t>
      </w:r>
    </w:p>
    <w:p w:rsidR="00B84DC0" w:rsidRDefault="00B84DC0" w:rsidP="00B84DC0">
      <w:r>
        <w:t>3. Indien niet opgemerkt: trek gedurende 10 seconden</w:t>
      </w:r>
    </w:p>
    <w:p w:rsidR="00B84DC0" w:rsidRDefault="00B84DC0" w:rsidP="00B84DC0">
      <w:r>
        <w:t>een gek gezicht en maak er gebaren bij.</w:t>
      </w:r>
    </w:p>
    <w:p w:rsidR="00B84DC0" w:rsidRDefault="00B84DC0" w:rsidP="00B84DC0">
      <w:r>
        <w:t>4. Indien niet opgemerkt: blijf gekke bekken trekken.</w:t>
      </w:r>
    </w:p>
    <w:p w:rsidR="00B84DC0" w:rsidRPr="00B84DC0" w:rsidRDefault="00B84DC0" w:rsidP="00B84DC0">
      <w:pPr>
        <w:rPr>
          <w:b/>
        </w:rPr>
      </w:pPr>
      <w:r w:rsidRPr="00B84DC0">
        <w:rPr>
          <w:b/>
        </w:rPr>
        <w:lastRenderedPageBreak/>
        <w:t>Rol 8</w:t>
      </w:r>
    </w:p>
    <w:p w:rsidR="00B84DC0" w:rsidRDefault="00B84DC0" w:rsidP="00B84DC0">
      <w:r>
        <w:t>1. Pak een stukje papier en maak er drie kleine propjes</w:t>
      </w:r>
    </w:p>
    <w:p w:rsidR="00B84DC0" w:rsidRDefault="00B84DC0" w:rsidP="00B84DC0">
      <w:r>
        <w:t>van.</w:t>
      </w:r>
    </w:p>
    <w:p w:rsidR="00B84DC0" w:rsidRDefault="00B84DC0" w:rsidP="00B84DC0">
      <w:r>
        <w:t>2. Indien niet opgemerkt: schiet een propje met wijsvinger</w:t>
      </w:r>
    </w:p>
    <w:p w:rsidR="00B84DC0" w:rsidRDefault="00B84DC0" w:rsidP="00B84DC0">
      <w:r>
        <w:t>en duim naar een medeleerling.</w:t>
      </w:r>
    </w:p>
    <w:p w:rsidR="00B84DC0" w:rsidRDefault="00B84DC0" w:rsidP="00B84DC0">
      <w:r>
        <w:t>3. Indien niet opgemerkt: schiet nog eens een propje naar</w:t>
      </w:r>
    </w:p>
    <w:p w:rsidR="00B84DC0" w:rsidRDefault="00B84DC0" w:rsidP="00B84DC0">
      <w:r>
        <w:t>een andere leerling.</w:t>
      </w:r>
    </w:p>
    <w:p w:rsidR="00B84DC0" w:rsidRDefault="00B84DC0" w:rsidP="00B84DC0">
      <w:r>
        <w:t>4. Indien niet opgemerkt: schiet een propje naar de leraar.</w:t>
      </w:r>
    </w:p>
    <w:p w:rsidR="00B84DC0" w:rsidRDefault="00B84DC0" w:rsidP="00B84DC0">
      <w:r>
        <w:t xml:space="preserve"> </w:t>
      </w:r>
    </w:p>
    <w:p w:rsidR="00B84DC0" w:rsidRPr="00B84DC0" w:rsidRDefault="00B84DC0" w:rsidP="00B84DC0">
      <w:pPr>
        <w:rPr>
          <w:b/>
        </w:rPr>
      </w:pPr>
      <w:r w:rsidRPr="00B84DC0">
        <w:rPr>
          <w:b/>
        </w:rPr>
        <w:t>Rol 9</w:t>
      </w:r>
    </w:p>
    <w:p w:rsidR="00B84DC0" w:rsidRDefault="00B84DC0" w:rsidP="00B84DC0">
      <w:r>
        <w:t>1. Kijk ongeveer 10 seconden uit het raam of naar een</w:t>
      </w:r>
    </w:p>
    <w:p w:rsidR="00B84DC0" w:rsidRDefault="00B84DC0" w:rsidP="00B84DC0">
      <w:r>
        <w:t>wandplaat.</w:t>
      </w:r>
    </w:p>
    <w:p w:rsidR="00B84DC0" w:rsidRDefault="00B84DC0" w:rsidP="00B84DC0">
      <w:r>
        <w:t>2. Indien niet opgemerkt: kijk ongeveer 30 seconden uit</w:t>
      </w:r>
    </w:p>
    <w:p w:rsidR="00B84DC0" w:rsidRDefault="00B84DC0" w:rsidP="00B84DC0">
      <w:r>
        <w:t>het raam.</w:t>
      </w:r>
    </w:p>
    <w:p w:rsidR="00B84DC0" w:rsidRDefault="00B84DC0" w:rsidP="00B84DC0">
      <w:r>
        <w:t>3. Indien niet opgemerkt: kijk gedurende 60 seconden uit</w:t>
      </w:r>
    </w:p>
    <w:p w:rsidR="00B84DC0" w:rsidRDefault="00B84DC0" w:rsidP="00B84DC0">
      <w:r>
        <w:t>het raam.</w:t>
      </w:r>
    </w:p>
    <w:p w:rsidR="00B84DC0" w:rsidRDefault="00B84DC0" w:rsidP="00B84DC0">
      <w:r>
        <w:t>4. Indien niet opgemerkt: kijk voortdurend naar het raam</w:t>
      </w:r>
    </w:p>
    <w:p w:rsidR="00B84DC0" w:rsidRDefault="00B84DC0" w:rsidP="00B84DC0">
      <w:r>
        <w:t>of de wandplaat.</w:t>
      </w:r>
    </w:p>
    <w:p w:rsidR="00B84DC0" w:rsidRDefault="00B84DC0" w:rsidP="00B84DC0"/>
    <w:p w:rsidR="00B84DC0" w:rsidRPr="00B84DC0" w:rsidRDefault="00B84DC0" w:rsidP="00B84DC0">
      <w:pPr>
        <w:rPr>
          <w:b/>
        </w:rPr>
      </w:pPr>
      <w:r w:rsidRPr="00B84DC0">
        <w:rPr>
          <w:b/>
        </w:rPr>
        <w:t>Rol 10</w:t>
      </w:r>
    </w:p>
    <w:p w:rsidR="00B84DC0" w:rsidRDefault="00B84DC0" w:rsidP="00B84DC0">
      <w:r>
        <w:t>1. Bedek je gezicht met je handen en kijk door je vingers.</w:t>
      </w:r>
    </w:p>
    <w:p w:rsidR="00B84DC0" w:rsidRDefault="00B84DC0" w:rsidP="00B84DC0">
      <w:r>
        <w:t>2. Indien niet opgemerkt: sluit je vingers en kijk er weinig</w:t>
      </w:r>
    </w:p>
    <w:p w:rsidR="00B84DC0" w:rsidRDefault="00B84DC0" w:rsidP="00B84DC0">
      <w:r>
        <w:t>meer tussendoor.</w:t>
      </w:r>
    </w:p>
    <w:p w:rsidR="00B84DC0" w:rsidRDefault="00B84DC0" w:rsidP="00B84DC0">
      <w:r>
        <w:t>3. Indien niet opgemerkt: leg je hoofd op tafel te rusten.</w:t>
      </w:r>
    </w:p>
    <w:p w:rsidR="00B84DC0" w:rsidRDefault="00B84DC0" w:rsidP="00B84DC0"/>
    <w:p w:rsidR="00B84DC0" w:rsidRDefault="00B84DC0" w:rsidP="00B84DC0"/>
    <w:p w:rsidR="00B84DC0" w:rsidRDefault="00B84DC0" w:rsidP="00B84DC0"/>
    <w:p w:rsidR="00B84DC0" w:rsidRPr="00B84DC0" w:rsidRDefault="00B84DC0" w:rsidP="00B84DC0">
      <w:pPr>
        <w:rPr>
          <w:b/>
        </w:rPr>
      </w:pPr>
      <w:r>
        <w:rPr>
          <w:b/>
        </w:rPr>
        <w:lastRenderedPageBreak/>
        <w:t>Rol 11</w:t>
      </w:r>
    </w:p>
    <w:p w:rsidR="00B84DC0" w:rsidRDefault="00B84DC0" w:rsidP="00B84DC0">
      <w:r>
        <w:t>1. Gemaakt kuchen, giechelen of geeuwen gedurende 3</w:t>
      </w:r>
    </w:p>
    <w:p w:rsidR="00B84DC0" w:rsidRDefault="00B84DC0" w:rsidP="00B84DC0">
      <w:r>
        <w:t>seconden.</w:t>
      </w:r>
    </w:p>
    <w:p w:rsidR="00B84DC0" w:rsidRDefault="00B84DC0" w:rsidP="00B84DC0">
      <w:r>
        <w:t>2. Indien niet opgemerkt: idem, gedurende ongeveer 5</w:t>
      </w:r>
    </w:p>
    <w:p w:rsidR="00B84DC0" w:rsidRDefault="00B84DC0" w:rsidP="00B84DC0">
      <w:r>
        <w:t>seconden.</w:t>
      </w:r>
    </w:p>
    <w:p w:rsidR="00B84DC0" w:rsidRDefault="00B84DC0" w:rsidP="00B84DC0">
      <w:r>
        <w:t>3. Indien niet opgemerkt: idem, gedurende ongeveer 10</w:t>
      </w:r>
    </w:p>
    <w:p w:rsidR="00B84DC0" w:rsidRDefault="00B84DC0" w:rsidP="00B84DC0">
      <w:r>
        <w:t>seconden.</w:t>
      </w:r>
    </w:p>
    <w:p w:rsidR="00B84DC0" w:rsidRDefault="00B84DC0" w:rsidP="00B84DC0"/>
    <w:p w:rsidR="00B84DC0" w:rsidRPr="00B84DC0" w:rsidRDefault="00B84DC0" w:rsidP="00B84DC0">
      <w:pPr>
        <w:rPr>
          <w:b/>
        </w:rPr>
      </w:pPr>
      <w:r w:rsidRPr="00B84DC0">
        <w:rPr>
          <w:b/>
        </w:rPr>
        <w:t>Rol 12</w:t>
      </w:r>
    </w:p>
    <w:p w:rsidR="00B84DC0" w:rsidRDefault="00B84DC0" w:rsidP="00B84DC0">
      <w:r>
        <w:t>1. Begin ruzie te maken met je buurman omdat deze iets</w:t>
      </w:r>
    </w:p>
    <w:p w:rsidR="00B84DC0" w:rsidRDefault="00B84DC0" w:rsidP="00B84DC0">
      <w:r>
        <w:t>heeft weggepakt, bijvoorbeeld een pen.</w:t>
      </w:r>
    </w:p>
    <w:p w:rsidR="00B84DC0" w:rsidRDefault="00B84DC0" w:rsidP="00B84DC0">
      <w:r>
        <w:t>2. Indien de docent niet reageert, roep dan zijn/haar hulp in.</w:t>
      </w:r>
    </w:p>
    <w:p w:rsidR="00B84DC0" w:rsidRDefault="00B84DC0" w:rsidP="00B84DC0"/>
    <w:p w:rsidR="00B84DC0" w:rsidRPr="00B84DC0" w:rsidRDefault="00B84DC0" w:rsidP="00B84DC0">
      <w:pPr>
        <w:rPr>
          <w:b/>
        </w:rPr>
      </w:pPr>
      <w:r w:rsidRPr="00B84DC0">
        <w:rPr>
          <w:b/>
        </w:rPr>
        <w:t>Rol 13</w:t>
      </w:r>
    </w:p>
    <w:p w:rsidR="00B84DC0" w:rsidRDefault="00B84DC0" w:rsidP="00B84DC0">
      <w:r>
        <w:t>1. Vraag of de docent zijn laatste zin wil herhalen.</w:t>
      </w:r>
    </w:p>
    <w:p w:rsidR="00B84DC0" w:rsidRDefault="00B84DC0" w:rsidP="00B84DC0">
      <w:r>
        <w:t xml:space="preserve">2. Vraag of hij/zij het laatste stuk stof (van ongeveer drie </w:t>
      </w:r>
      <w:proofErr w:type="spellStart"/>
      <w:r>
        <w:t>minu</w:t>
      </w:r>
      <w:proofErr w:type="spellEnd"/>
      <w:r>
        <w:t>-</w:t>
      </w:r>
    </w:p>
    <w:p w:rsidR="00B84DC0" w:rsidRDefault="00B84DC0" w:rsidP="00B84DC0">
      <w:r>
        <w:t>ten) wil herhalen.</w:t>
      </w:r>
    </w:p>
    <w:p w:rsidR="00B84DC0" w:rsidRDefault="00B84DC0" w:rsidP="00B84DC0">
      <w:r>
        <w:t>3. Vraag of hij/zij nog een keer helemaal opnieuw wil beginnen.</w:t>
      </w:r>
    </w:p>
    <w:p w:rsidR="00B84DC0" w:rsidRDefault="00B84DC0" w:rsidP="00B84DC0"/>
    <w:p w:rsidR="00B84DC0" w:rsidRPr="00B84DC0" w:rsidRDefault="00B84DC0" w:rsidP="00B84DC0">
      <w:pPr>
        <w:rPr>
          <w:b/>
        </w:rPr>
      </w:pPr>
      <w:r w:rsidRPr="00B84DC0">
        <w:rPr>
          <w:b/>
        </w:rPr>
        <w:t>Rol 14</w:t>
      </w:r>
    </w:p>
    <w:p w:rsidR="00B84DC0" w:rsidRDefault="00B84DC0" w:rsidP="00B84DC0">
      <w:r>
        <w:t>1. Maak een beetje lawaai door te rommelen in je spullen.</w:t>
      </w:r>
    </w:p>
    <w:p w:rsidR="00B84DC0" w:rsidRDefault="00B84DC0" w:rsidP="00B84DC0">
      <w:r>
        <w:t>2. Maak, indien niet opgemerkt, nog meer lawaai met</w:t>
      </w:r>
    </w:p>
    <w:p w:rsidR="00B84DC0" w:rsidRDefault="00B84DC0" w:rsidP="00B84DC0">
      <w:r>
        <w:t>stoel, tafel, boeken, et cetera.</w:t>
      </w:r>
    </w:p>
    <w:p w:rsidR="00B84DC0" w:rsidRDefault="00B84DC0" w:rsidP="00B84DC0">
      <w:r>
        <w:t>3. Maak nog meer lawaai door spullen op de grond te</w:t>
      </w:r>
    </w:p>
    <w:p w:rsidR="00B84DC0" w:rsidRDefault="00B84DC0" w:rsidP="00B84DC0">
      <w:r>
        <w:t>laten vallen, de stoel om te duwen, et cetera.</w:t>
      </w:r>
    </w:p>
    <w:p w:rsidR="00B84DC0" w:rsidRDefault="00B84DC0" w:rsidP="00B84DC0"/>
    <w:p w:rsidR="00B84DC0" w:rsidRDefault="00B84DC0" w:rsidP="00B84DC0"/>
    <w:p w:rsidR="00B84DC0" w:rsidRPr="00B84DC0" w:rsidRDefault="00B84DC0" w:rsidP="00B84DC0">
      <w:pPr>
        <w:rPr>
          <w:b/>
        </w:rPr>
      </w:pPr>
      <w:r w:rsidRPr="00B84DC0">
        <w:rPr>
          <w:b/>
        </w:rPr>
        <w:lastRenderedPageBreak/>
        <w:t>Rol 15</w:t>
      </w:r>
    </w:p>
    <w:p w:rsidR="00B84DC0" w:rsidRDefault="00B84DC0" w:rsidP="00B84DC0">
      <w:r>
        <w:t>1. Schuif je stoel iets naar achteren.</w:t>
      </w:r>
    </w:p>
    <w:p w:rsidR="00B84DC0" w:rsidRDefault="00B84DC0" w:rsidP="00B84DC0">
      <w:r>
        <w:t>2. Indien niet opgemerkt: schuif je stoel en tafel nog ver-</w:t>
      </w:r>
    </w:p>
    <w:p w:rsidR="00B84DC0" w:rsidRDefault="00B84DC0" w:rsidP="00B84DC0">
      <w:r>
        <w:t>der naar achteren.</w:t>
      </w:r>
    </w:p>
    <w:p w:rsidR="00B84DC0" w:rsidRDefault="00B84DC0" w:rsidP="00B84DC0">
      <w:r>
        <w:t>3. Indien niet opgemerkt: blijf dan verder schuiven.</w:t>
      </w:r>
    </w:p>
    <w:p w:rsidR="00B84DC0" w:rsidRDefault="00B84DC0" w:rsidP="00B84DC0"/>
    <w:p w:rsidR="00B84DC0" w:rsidRDefault="00B84DC0" w:rsidP="00B84DC0">
      <w:pPr>
        <w:rPr>
          <w:b/>
          <w:u w:val="single"/>
        </w:rPr>
      </w:pPr>
      <w:r>
        <w:t xml:space="preserve"> </w:t>
      </w:r>
      <w:r>
        <w:rPr>
          <w:b/>
          <w:u w:val="single"/>
        </w:rPr>
        <w:t>Rollen voor positief gedrag</w:t>
      </w:r>
    </w:p>
    <w:p w:rsidR="00B84DC0" w:rsidRPr="00B84DC0" w:rsidRDefault="00B84DC0" w:rsidP="00B84DC0">
      <w:pPr>
        <w:rPr>
          <w:b/>
        </w:rPr>
      </w:pPr>
      <w:r w:rsidRPr="00B84DC0">
        <w:rPr>
          <w:b/>
        </w:rPr>
        <w:t>Rol 1</w:t>
      </w:r>
    </w:p>
    <w:p w:rsidR="00B84DC0" w:rsidRDefault="00B84DC0" w:rsidP="00B84DC0">
      <w:r>
        <w:t>1. Stel een goede vraag, gericht op het onderwerp van de</w:t>
      </w:r>
    </w:p>
    <w:p w:rsidR="00B84DC0" w:rsidRDefault="00B84DC0" w:rsidP="00B84DC0">
      <w:r>
        <w:t>les.</w:t>
      </w:r>
    </w:p>
    <w:p w:rsidR="00B84DC0" w:rsidRDefault="00B84DC0" w:rsidP="00B84DC0">
      <w:r>
        <w:t>2. Indien positief gewaardeerd: stel na een tijdje nog een</w:t>
      </w:r>
    </w:p>
    <w:p w:rsidR="00B84DC0" w:rsidRDefault="00B84DC0" w:rsidP="00B84DC0">
      <w:r>
        <w:t>goede vraag.</w:t>
      </w:r>
    </w:p>
    <w:p w:rsidR="00B84DC0" w:rsidRDefault="00B84DC0" w:rsidP="00B84DC0">
      <w:r>
        <w:t>Overdrijf niet, dat wil zeggen wacht tot er echt een goede</w:t>
      </w:r>
    </w:p>
    <w:p w:rsidR="00B84DC0" w:rsidRDefault="00B84DC0" w:rsidP="00B84DC0">
      <w:r>
        <w:t>vraag te stellen is.</w:t>
      </w:r>
    </w:p>
    <w:p w:rsidR="00B84DC0" w:rsidRDefault="00B84DC0" w:rsidP="00B84DC0"/>
    <w:p w:rsidR="00B84DC0" w:rsidRPr="00B84DC0" w:rsidRDefault="00B84DC0" w:rsidP="00B84DC0">
      <w:pPr>
        <w:rPr>
          <w:b/>
        </w:rPr>
      </w:pPr>
      <w:r w:rsidRPr="00B84DC0">
        <w:rPr>
          <w:b/>
        </w:rPr>
        <w:t>Rol 2</w:t>
      </w:r>
    </w:p>
    <w:p w:rsidR="00B84DC0" w:rsidRDefault="00B84DC0" w:rsidP="00B84DC0">
      <w:r>
        <w:t>1. Laat door houding en gelaatsuitdrukking zien dat je de les goed volgt. Houd dat drie tot vier minuten vol.</w:t>
      </w:r>
    </w:p>
    <w:p w:rsidR="00B84DC0" w:rsidRDefault="00B84DC0" w:rsidP="00B84DC0">
      <w:r>
        <w:t>2. Als de lesgever dan nog niet heeft laten merken dat hij/zij dat waardeert, bijvoorbeeld door je een vraag te stellen of door je goedkeurend toe te knikken, neem dan een neutrale houding aan.</w:t>
      </w:r>
    </w:p>
    <w:p w:rsidR="00B84DC0" w:rsidRDefault="00B84DC0" w:rsidP="00B84DC0"/>
    <w:p w:rsidR="00B84DC0" w:rsidRDefault="00B84DC0">
      <w:pPr>
        <w:rPr>
          <w:b/>
        </w:rPr>
      </w:pPr>
      <w:r>
        <w:rPr>
          <w:b/>
        </w:rPr>
        <w:br w:type="page"/>
      </w:r>
    </w:p>
    <w:p w:rsidR="00B84DC0" w:rsidRPr="00B84DC0" w:rsidRDefault="00B84DC0" w:rsidP="00B84DC0">
      <w:pPr>
        <w:rPr>
          <w:b/>
        </w:rPr>
      </w:pPr>
      <w:r w:rsidRPr="00B84DC0">
        <w:rPr>
          <w:b/>
        </w:rPr>
        <w:lastRenderedPageBreak/>
        <w:t>Rol 3</w:t>
      </w:r>
    </w:p>
    <w:p w:rsidR="00B84DC0" w:rsidRDefault="00B84DC0" w:rsidP="00B84DC0">
      <w:r>
        <w:t>1. Probeer je aandacht en interesse te laten blijken door</w:t>
      </w:r>
    </w:p>
    <w:p w:rsidR="00B84DC0" w:rsidRDefault="00B84DC0" w:rsidP="00B84DC0">
      <w:r>
        <w:t>non-verbale signalen, knik bijvoorbeeld instemmend als</w:t>
      </w:r>
    </w:p>
    <w:p w:rsidR="00B84DC0" w:rsidRDefault="00B84DC0" w:rsidP="00B84DC0">
      <w:r>
        <w:t>dat te pas komt, kijk vragend als het je te moeilijk is,</w:t>
      </w:r>
    </w:p>
    <w:p w:rsidR="00B84DC0" w:rsidRDefault="00B84DC0" w:rsidP="00B84DC0">
      <w:r>
        <w:t>ondersteun daarbij je hoofd door de hand (de denker).</w:t>
      </w:r>
    </w:p>
    <w:p w:rsidR="00B84DC0" w:rsidRDefault="00B84DC0" w:rsidP="00B84DC0">
      <w:r>
        <w:t>Houd dat 3 tot 4 minuten vol.</w:t>
      </w:r>
    </w:p>
    <w:p w:rsidR="00B84DC0" w:rsidRDefault="00B84DC0" w:rsidP="00B84DC0">
      <w:r>
        <w:t>2. Als de lesgever dan nog niet door woord of gebaar</w:t>
      </w:r>
    </w:p>
    <w:p w:rsidR="00B84DC0" w:rsidRDefault="00B84DC0" w:rsidP="00B84DC0">
      <w:r>
        <w:t>heeft laten merken dat je meedoen wordt gewaardeerd,</w:t>
      </w:r>
    </w:p>
    <w:p w:rsidR="00B84DC0" w:rsidRDefault="00B84DC0" w:rsidP="00B84DC0">
      <w:r>
        <w:t>stop er dan mee.</w:t>
      </w:r>
    </w:p>
    <w:p w:rsidR="00B84DC0" w:rsidRDefault="00B84DC0" w:rsidP="00B84DC0"/>
    <w:p w:rsidR="00B84DC0" w:rsidRPr="00B84DC0" w:rsidRDefault="00B84DC0" w:rsidP="00B84DC0">
      <w:pPr>
        <w:rPr>
          <w:b/>
        </w:rPr>
      </w:pPr>
      <w:r w:rsidRPr="00B84DC0">
        <w:rPr>
          <w:b/>
        </w:rPr>
        <w:t>Rol 4</w:t>
      </w:r>
    </w:p>
    <w:p w:rsidR="00B84DC0" w:rsidRDefault="00B84DC0" w:rsidP="00B84DC0">
      <w:r>
        <w:t>1. Als een medeleerling ongewenst gedrag vertoont, laat</w:t>
      </w:r>
    </w:p>
    <w:p w:rsidR="00B84DC0" w:rsidRDefault="00B84DC0" w:rsidP="00B84DC0">
      <w:r>
        <w:t>dan door een non-verbale reactie merken, dat je dat niet</w:t>
      </w:r>
    </w:p>
    <w:p w:rsidR="00B84DC0" w:rsidRDefault="00B84DC0" w:rsidP="00B84DC0">
      <w:r>
        <w:t>welkom is.</w:t>
      </w:r>
    </w:p>
    <w:p w:rsidR="00B84DC0" w:rsidRDefault="00B84DC0" w:rsidP="00B84DC0">
      <w:r>
        <w:t>2. Indien positieve waardering van leraar: herhaal dat</w:t>
      </w:r>
    </w:p>
    <w:p w:rsidR="00B84DC0" w:rsidRDefault="00B84DC0" w:rsidP="00B84DC0">
      <w:r>
        <w:t>gedrag als het mogelijk is.</w:t>
      </w:r>
    </w:p>
    <w:p w:rsidR="00B84DC0" w:rsidRDefault="00B84DC0" w:rsidP="00B84DC0"/>
    <w:p w:rsidR="00B84DC0" w:rsidRPr="00B84DC0" w:rsidRDefault="00B84DC0" w:rsidP="00B84DC0">
      <w:pPr>
        <w:rPr>
          <w:b/>
        </w:rPr>
      </w:pPr>
      <w:r w:rsidRPr="00B84DC0">
        <w:rPr>
          <w:b/>
        </w:rPr>
        <w:t>Rol 5</w:t>
      </w:r>
    </w:p>
    <w:p w:rsidR="00B84DC0" w:rsidRDefault="00B84DC0" w:rsidP="00B84DC0">
      <w:r>
        <w:t>1. Maak, als dat mogelijk is, aantekeningen tijdens de les.</w:t>
      </w:r>
    </w:p>
    <w:p w:rsidR="00B84DC0" w:rsidRDefault="00B84DC0" w:rsidP="00B84DC0">
      <w:r>
        <w:t>Houd dit vijf minuten vol.</w:t>
      </w:r>
    </w:p>
    <w:p w:rsidR="00B84DC0" w:rsidRDefault="00B84DC0" w:rsidP="00B84DC0">
      <w:r>
        <w:t>2. Als de lesgever dan nog niet door woord of gebaar</w:t>
      </w:r>
    </w:p>
    <w:p w:rsidR="00B84DC0" w:rsidRDefault="00B84DC0" w:rsidP="00B84DC0">
      <w:r>
        <w:t>heeft laten merken dat hij dit waardeert, stop er dan na vijf</w:t>
      </w:r>
    </w:p>
    <w:p w:rsidR="00B84DC0" w:rsidRDefault="00B84DC0" w:rsidP="00B84DC0">
      <w:r>
        <w:t>minuten mee.</w:t>
      </w:r>
    </w:p>
    <w:p w:rsidR="00B84DC0" w:rsidRDefault="00B84DC0" w:rsidP="00B84DC0"/>
    <w:p w:rsidR="00B84DC0" w:rsidRDefault="00B84DC0" w:rsidP="00B84DC0"/>
    <w:p w:rsidR="00B84DC0" w:rsidRDefault="00B84DC0" w:rsidP="00B84DC0"/>
    <w:p w:rsidR="00B84DC0" w:rsidRDefault="00B84DC0" w:rsidP="00B84DC0"/>
    <w:p w:rsidR="00B84DC0" w:rsidRPr="00B84DC0" w:rsidRDefault="00B84DC0" w:rsidP="00B84DC0">
      <w:pPr>
        <w:rPr>
          <w:b/>
        </w:rPr>
      </w:pPr>
      <w:r w:rsidRPr="00B84DC0">
        <w:rPr>
          <w:b/>
        </w:rPr>
        <w:lastRenderedPageBreak/>
        <w:t>Rol 6</w:t>
      </w:r>
    </w:p>
    <w:p w:rsidR="00B84DC0" w:rsidRDefault="00B84DC0" w:rsidP="00B84DC0">
      <w:r>
        <w:t>1. Probeer de lesgever te helpen, door opmerkingen te</w:t>
      </w:r>
    </w:p>
    <w:p w:rsidR="00B84DC0" w:rsidRDefault="00B84DC0" w:rsidP="00B84DC0">
      <w:r>
        <w:t>maken of voorbeelden te geven. Houd dit vijf minuten vol.</w:t>
      </w:r>
    </w:p>
    <w:p w:rsidR="00B84DC0" w:rsidRDefault="00B84DC0" w:rsidP="00B84DC0">
      <w:r>
        <w:t>2. Als het 'beloond' wordt ga er dan mee door, als het niet</w:t>
      </w:r>
    </w:p>
    <w:p w:rsidR="00B84DC0" w:rsidRDefault="00B84DC0" w:rsidP="00B84DC0">
      <w:r>
        <w:t>beloond wordt stop er dan na vijf minuten mee.</w:t>
      </w:r>
    </w:p>
    <w:p w:rsidR="00B84DC0" w:rsidRDefault="00B84DC0" w:rsidP="00B84DC0">
      <w:r>
        <w:t xml:space="preserve"> </w:t>
      </w:r>
    </w:p>
    <w:p w:rsidR="00B84DC0" w:rsidRPr="00B84DC0" w:rsidRDefault="00B84DC0" w:rsidP="00B84DC0">
      <w:pPr>
        <w:rPr>
          <w:b/>
        </w:rPr>
      </w:pPr>
      <w:r w:rsidRPr="00B84DC0">
        <w:rPr>
          <w:b/>
        </w:rPr>
        <w:t>Rol 7</w:t>
      </w:r>
    </w:p>
    <w:p w:rsidR="00B84DC0" w:rsidRDefault="00B84DC0" w:rsidP="00B84DC0">
      <w:r>
        <w:t>1. Laat door houding en gebaar zien dat je goed wilt</w:t>
      </w:r>
    </w:p>
    <w:p w:rsidR="00B84DC0" w:rsidRDefault="00B84DC0" w:rsidP="00B84DC0">
      <w:r>
        <w:t>opletten. Toon je bereidheid om antwoorden te geven op</w:t>
      </w:r>
    </w:p>
    <w:p w:rsidR="00B84DC0" w:rsidRDefault="00B84DC0" w:rsidP="00B84DC0">
      <w:r>
        <w:t xml:space="preserve">vragen van de lesgever, vraag onmiddellijk om </w:t>
      </w:r>
      <w:proofErr w:type="spellStart"/>
      <w:r>
        <w:t>verduidelij</w:t>
      </w:r>
      <w:proofErr w:type="spellEnd"/>
      <w:r>
        <w:t>-</w:t>
      </w:r>
    </w:p>
    <w:p w:rsidR="00B84DC0" w:rsidRDefault="00B84DC0" w:rsidP="00B84DC0">
      <w:proofErr w:type="spellStart"/>
      <w:r>
        <w:t>king</w:t>
      </w:r>
      <w:proofErr w:type="spellEnd"/>
      <w:r>
        <w:t xml:space="preserve"> als je iets niet begrijpt. Houd dit vijf minuten vol.</w:t>
      </w:r>
    </w:p>
    <w:p w:rsidR="00B84DC0" w:rsidRDefault="00B84DC0" w:rsidP="00B84DC0">
      <w:r>
        <w:t>2. Als de lesgever je intussen nog niet 'beloond' heeft,</w:t>
      </w:r>
    </w:p>
    <w:p w:rsidR="00B84DC0" w:rsidRDefault="00B84DC0" w:rsidP="00B84DC0">
      <w:r>
        <w:t>vertoon dan daarna neutraal gedrag.</w:t>
      </w:r>
    </w:p>
    <w:p w:rsidR="00B84DC0" w:rsidRDefault="00B84DC0" w:rsidP="00B84DC0"/>
    <w:p w:rsidR="00B84DC0" w:rsidRPr="00B84DC0" w:rsidRDefault="00B84DC0" w:rsidP="00B84DC0">
      <w:pPr>
        <w:rPr>
          <w:b/>
        </w:rPr>
      </w:pPr>
      <w:r w:rsidRPr="00B84DC0">
        <w:rPr>
          <w:b/>
        </w:rPr>
        <w:t>Rol 8</w:t>
      </w:r>
    </w:p>
    <w:p w:rsidR="00B84DC0" w:rsidRDefault="00B84DC0" w:rsidP="00B84DC0">
      <w:r>
        <w:t>1. Let gedurende de hele les goed op. Vraag als dat</w:t>
      </w:r>
    </w:p>
    <w:p w:rsidR="00B84DC0" w:rsidRDefault="00B84DC0" w:rsidP="00B84DC0">
      <w:r>
        <w:t>mogelijk is heel geïnteresseerd of:</w:t>
      </w:r>
    </w:p>
    <w:p w:rsidR="00B84DC0" w:rsidRDefault="00B84DC0" w:rsidP="00B84DC0">
      <w:r>
        <w:t>- tekeningen van het bord overgenomen moeten worden.</w:t>
      </w:r>
    </w:p>
    <w:p w:rsidR="00B84DC0" w:rsidRDefault="00B84DC0" w:rsidP="00B84DC0">
      <w:r>
        <w:t>- sommetjes eerst zelf moeten worden uitgerekend,</w:t>
      </w:r>
    </w:p>
    <w:p w:rsidR="00B84DC0" w:rsidRDefault="00B84DC0" w:rsidP="00B84DC0">
      <w:r>
        <w:t xml:space="preserve"> - er boeken zijn om zelf nog eens een en ander na te</w:t>
      </w:r>
    </w:p>
    <w:p w:rsidR="00B84DC0" w:rsidRDefault="00B84DC0" w:rsidP="00B84DC0">
      <w:r>
        <w:t>lezen.</w:t>
      </w:r>
    </w:p>
    <w:p w:rsidR="00B84DC0" w:rsidRDefault="00B84DC0" w:rsidP="00B84DC0">
      <w:r>
        <w:t>2. Ga alleen door met dit gedrag als je een 'beloning'</w:t>
      </w:r>
    </w:p>
    <w:p w:rsidR="00B84DC0" w:rsidRDefault="00B84DC0" w:rsidP="00B84DC0">
      <w:r>
        <w:t>krijgt.</w:t>
      </w:r>
    </w:p>
    <w:p w:rsidR="00B84DC0" w:rsidRPr="00B84DC0" w:rsidRDefault="00B84DC0" w:rsidP="00B84DC0">
      <w:pPr>
        <w:rPr>
          <w:b/>
        </w:rPr>
      </w:pPr>
    </w:p>
    <w:p w:rsidR="00B84DC0" w:rsidRDefault="00B84DC0" w:rsidP="00B84DC0">
      <w:pPr>
        <w:rPr>
          <w:b/>
        </w:rPr>
      </w:pPr>
    </w:p>
    <w:p w:rsidR="00B84DC0" w:rsidRDefault="00B84DC0" w:rsidP="00B84DC0">
      <w:pPr>
        <w:rPr>
          <w:b/>
        </w:rPr>
      </w:pPr>
    </w:p>
    <w:p w:rsidR="00B84DC0" w:rsidRDefault="00B84DC0" w:rsidP="00B84DC0">
      <w:pPr>
        <w:rPr>
          <w:b/>
        </w:rPr>
      </w:pPr>
    </w:p>
    <w:p w:rsidR="00B84DC0" w:rsidRPr="00B84DC0" w:rsidRDefault="00B84DC0" w:rsidP="00B84DC0">
      <w:pPr>
        <w:rPr>
          <w:b/>
        </w:rPr>
      </w:pPr>
      <w:r w:rsidRPr="00B84DC0">
        <w:rPr>
          <w:b/>
        </w:rPr>
        <w:lastRenderedPageBreak/>
        <w:t>Rol 9</w:t>
      </w:r>
    </w:p>
    <w:p w:rsidR="00B84DC0" w:rsidRDefault="00B84DC0" w:rsidP="00B84DC0">
      <w:r>
        <w:t>1. Als de lesgever een vraag stelt, laat dan onmiddellijk</w:t>
      </w:r>
    </w:p>
    <w:p w:rsidR="00B84DC0" w:rsidRDefault="00B84DC0" w:rsidP="00B84DC0">
      <w:r>
        <w:t>merken dat je antwoord wilt geven.</w:t>
      </w:r>
    </w:p>
    <w:p w:rsidR="00B84DC0" w:rsidRDefault="00B84DC0" w:rsidP="00B84DC0">
      <w:r>
        <w:t xml:space="preserve">2. Indien positief gewaardeerd: probeer steeds </w:t>
      </w:r>
      <w:proofErr w:type="spellStart"/>
      <w:r>
        <w:t>antwoor</w:t>
      </w:r>
      <w:proofErr w:type="spellEnd"/>
      <w:r>
        <w:t>-</w:t>
      </w:r>
    </w:p>
    <w:p w:rsidR="00B84DC0" w:rsidRDefault="00B84DC0" w:rsidP="00B84DC0">
      <w:r>
        <w:t>den te geven op vragen van de leraar, zolang je daarvoor</w:t>
      </w:r>
    </w:p>
    <w:p w:rsidR="00B84DC0" w:rsidRDefault="00B84DC0" w:rsidP="00B84DC0">
      <w:r>
        <w:t>een 'beloning' krijgt.</w:t>
      </w:r>
    </w:p>
    <w:p w:rsidR="00B84DC0" w:rsidRDefault="00B84DC0" w:rsidP="00B84DC0">
      <w:r>
        <w:t>Overdrijf niet, probeer dus om niet hinderlijk te zijn met je</w:t>
      </w:r>
    </w:p>
    <w:p w:rsidR="00B84DC0" w:rsidRDefault="00B84DC0" w:rsidP="00B84DC0">
      <w:r>
        <w:t>bereidheid.</w:t>
      </w:r>
    </w:p>
    <w:p w:rsidR="00B84DC0" w:rsidRDefault="00B84DC0" w:rsidP="00B84DC0"/>
    <w:p w:rsidR="00B84DC0" w:rsidRPr="00B84DC0" w:rsidRDefault="00B84DC0" w:rsidP="00B84DC0">
      <w:pPr>
        <w:rPr>
          <w:b/>
        </w:rPr>
      </w:pPr>
      <w:r w:rsidRPr="00B84DC0">
        <w:rPr>
          <w:b/>
        </w:rPr>
        <w:t>Rol 10</w:t>
      </w:r>
    </w:p>
    <w:p w:rsidR="00B84DC0" w:rsidRDefault="00B84DC0" w:rsidP="00B84DC0">
      <w:r>
        <w:t>1. Begin wat onderuit gezakt, je stoel iets van de tafel.</w:t>
      </w:r>
    </w:p>
    <w:p w:rsidR="00B84DC0" w:rsidRDefault="00B84DC0" w:rsidP="00B84DC0">
      <w:r>
        <w:t>2. Ga steeds meer rechtop zitten, schuif je stoel iets bij.</w:t>
      </w:r>
    </w:p>
    <w:p w:rsidR="00B84DC0" w:rsidRDefault="00B84DC0" w:rsidP="00B84DC0">
      <w:r>
        <w:t>stel eventueel een goede vraag of maak een helpende</w:t>
      </w:r>
    </w:p>
    <w:p w:rsidR="00B84DC0" w:rsidRDefault="00B84DC0" w:rsidP="00B84DC0">
      <w:r>
        <w:t>opmerking.</w:t>
      </w:r>
    </w:p>
    <w:p w:rsidR="00B84DC0" w:rsidRDefault="00B84DC0" w:rsidP="00B84DC0">
      <w:r>
        <w:t>3. Als niet uit woord of gebaar blijkt dat je medewerking</w:t>
      </w:r>
    </w:p>
    <w:p w:rsidR="00B84DC0" w:rsidRDefault="00B84DC0" w:rsidP="00B84DC0">
      <w:r>
        <w:t>gewaardeerd wordt, zak dan weer onderuit.</w:t>
      </w:r>
    </w:p>
    <w:p w:rsidR="00B84DC0" w:rsidRDefault="00B84DC0" w:rsidP="00B84DC0"/>
    <w:p w:rsidR="00C96A21" w:rsidRDefault="00C96A21" w:rsidP="00B84DC0">
      <w:pPr>
        <w:rPr>
          <w:b/>
        </w:rPr>
      </w:pPr>
      <w:r>
        <w:rPr>
          <w:b/>
        </w:rPr>
        <w:t>Aandachtspunten bij de nabespreking</w:t>
      </w:r>
    </w:p>
    <w:p w:rsidR="00C96A21" w:rsidRPr="00C96A21" w:rsidRDefault="00C96A21" w:rsidP="00B84DC0">
      <w:pPr>
        <w:rPr>
          <w:b/>
        </w:rPr>
      </w:pPr>
    </w:p>
    <w:p w:rsidR="00B84DC0" w:rsidRPr="00C96A21" w:rsidRDefault="00B84DC0" w:rsidP="00B84DC0">
      <w:pPr>
        <w:pStyle w:val="ListParagraph"/>
        <w:numPr>
          <w:ilvl w:val="0"/>
          <w:numId w:val="8"/>
        </w:numPr>
        <w:rPr>
          <w:rFonts w:eastAsiaTheme="majorEastAsia" w:cstheme="majorBidi"/>
          <w:bCs/>
          <w:szCs w:val="26"/>
        </w:rPr>
      </w:pPr>
      <w:r w:rsidRPr="00B84DC0">
        <w:rPr>
          <w:rFonts w:eastAsiaTheme="majorEastAsia" w:cstheme="majorBidi"/>
          <w:bCs/>
          <w:szCs w:val="26"/>
        </w:rPr>
        <w:t>Werd het storend gedrag tijdig opgemerkt?</w:t>
      </w:r>
    </w:p>
    <w:p w:rsidR="00B84DC0" w:rsidRPr="00B84DC0" w:rsidRDefault="00B84DC0" w:rsidP="00B84DC0">
      <w:pPr>
        <w:rPr>
          <w:rFonts w:eastAsiaTheme="majorEastAsia" w:cstheme="majorBidi"/>
          <w:bCs/>
          <w:szCs w:val="26"/>
        </w:rPr>
      </w:pPr>
      <w:r w:rsidRPr="00B84DC0">
        <w:rPr>
          <w:rFonts w:eastAsiaTheme="majorEastAsia" w:cstheme="majorBidi"/>
          <w:bCs/>
          <w:szCs w:val="26"/>
        </w:rPr>
        <w:t>• Hield de lesgever de hele klas in de gaten?</w:t>
      </w:r>
    </w:p>
    <w:p w:rsidR="00B84DC0" w:rsidRPr="00B84DC0" w:rsidRDefault="00B84DC0" w:rsidP="00B84DC0">
      <w:pPr>
        <w:rPr>
          <w:rFonts w:eastAsiaTheme="majorEastAsia" w:cstheme="majorBidi"/>
          <w:bCs/>
          <w:szCs w:val="26"/>
        </w:rPr>
      </w:pPr>
      <w:r w:rsidRPr="00B84DC0">
        <w:rPr>
          <w:rFonts w:eastAsiaTheme="majorEastAsia" w:cstheme="majorBidi"/>
          <w:bCs/>
          <w:szCs w:val="26"/>
        </w:rPr>
        <w:t>• Stond de reactie in verhouding tot het storend gedrag?</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 effectief gebruik gemaakt van non-verbaal en dus weinig storend gedrag van de docent?</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Was het non-verbale gedrag 'sterk'? Waarom niet of wel?</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Wat kan eraan veranderd worden?</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 de leerling beledigd?</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 meer storing van de les dan noodzakelijk was ver-</w:t>
      </w:r>
    </w:p>
    <w:p w:rsidR="00B84DC0" w:rsidRPr="00B84DC0" w:rsidRDefault="00B84DC0" w:rsidP="00B84DC0">
      <w:pPr>
        <w:rPr>
          <w:rFonts w:eastAsiaTheme="majorEastAsia" w:cstheme="majorBidi"/>
          <w:bCs/>
          <w:szCs w:val="26"/>
        </w:rPr>
      </w:pPr>
      <w:proofErr w:type="spellStart"/>
      <w:r w:rsidRPr="00B84DC0">
        <w:rPr>
          <w:rFonts w:eastAsiaTheme="majorEastAsia" w:cstheme="majorBidi"/>
          <w:bCs/>
          <w:szCs w:val="26"/>
        </w:rPr>
        <w:lastRenderedPageBreak/>
        <w:t>oorzaakt</w:t>
      </w:r>
      <w:proofErr w:type="spellEnd"/>
      <w:r w:rsidRPr="00B84DC0">
        <w:rPr>
          <w:rFonts w:eastAsiaTheme="majorEastAsia" w:cstheme="majorBidi"/>
          <w:bCs/>
          <w:szCs w:val="26"/>
        </w:rPr>
        <w:t xml:space="preserve"> door te reageren zoals gedaan werd?</w:t>
      </w:r>
    </w:p>
    <w:p w:rsidR="00B84DC0" w:rsidRPr="00B84DC0" w:rsidRDefault="00B84DC0" w:rsidP="00B84DC0">
      <w:pPr>
        <w:rPr>
          <w:rFonts w:eastAsiaTheme="majorEastAsia" w:cstheme="majorBidi"/>
          <w:bCs/>
          <w:szCs w:val="26"/>
        </w:rPr>
      </w:pPr>
      <w:r w:rsidRPr="00B84DC0">
        <w:rPr>
          <w:rFonts w:eastAsiaTheme="majorEastAsia" w:cstheme="majorBidi"/>
          <w:bCs/>
          <w:szCs w:val="26"/>
        </w:rPr>
        <w:t>• Werden tegenreacties van de leerlingen uitgelokt?</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Waren dreigementen reëel?</w:t>
      </w:r>
    </w:p>
    <w:p w:rsidR="00B84DC0" w:rsidRPr="00B84DC0" w:rsidRDefault="00B84DC0" w:rsidP="00B84DC0">
      <w:pPr>
        <w:rPr>
          <w:rFonts w:eastAsiaTheme="majorEastAsia" w:cstheme="majorBidi"/>
          <w:bCs/>
          <w:szCs w:val="26"/>
        </w:rPr>
      </w:pPr>
      <w:r w:rsidRPr="00B84DC0">
        <w:rPr>
          <w:rFonts w:eastAsiaTheme="majorEastAsia" w:cstheme="majorBidi"/>
          <w:bCs/>
          <w:szCs w:val="26"/>
        </w:rPr>
        <w:t>• Waren straffen billijk en effectief?</w:t>
      </w:r>
    </w:p>
    <w:p w:rsidR="00BE54E9" w:rsidRPr="00B84DC0" w:rsidRDefault="00B84DC0" w:rsidP="00B84DC0">
      <w:pPr>
        <w:rPr>
          <w:rFonts w:eastAsiaTheme="majorEastAsia" w:cstheme="majorBidi"/>
          <w:bCs/>
          <w:szCs w:val="26"/>
        </w:rPr>
      </w:pPr>
      <w:r w:rsidRPr="00B84DC0">
        <w:rPr>
          <w:rFonts w:eastAsiaTheme="majorEastAsia" w:cstheme="majorBidi"/>
          <w:bCs/>
          <w:szCs w:val="26"/>
        </w:rPr>
        <w:t>• Werd ook het positieve gedrag met aandacht beloond?</w:t>
      </w:r>
    </w:p>
    <w:sectPr w:rsidR="00BE54E9" w:rsidRPr="00B84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B7E6715"/>
    <w:multiLevelType w:val="hybridMultilevel"/>
    <w:tmpl w:val="F0F8F348"/>
    <w:lvl w:ilvl="0" w:tplc="009CCCDE">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E7F67"/>
    <w:multiLevelType w:val="hybridMultilevel"/>
    <w:tmpl w:val="C5666F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5343A36"/>
    <w:multiLevelType w:val="hybridMultilevel"/>
    <w:tmpl w:val="8C0C4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09"/>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87F58"/>
    <w:rsid w:val="002E69D6"/>
    <w:rsid w:val="00304C08"/>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7C82"/>
    <w:rsid w:val="0072511C"/>
    <w:rsid w:val="007570D4"/>
    <w:rsid w:val="0076338B"/>
    <w:rsid w:val="0077021E"/>
    <w:rsid w:val="007916EC"/>
    <w:rsid w:val="007C2CB4"/>
    <w:rsid w:val="007C48A0"/>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209F"/>
    <w:rsid w:val="0094265D"/>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90DED"/>
    <w:rsid w:val="00A924E4"/>
    <w:rsid w:val="00AA73E0"/>
    <w:rsid w:val="00AA76DE"/>
    <w:rsid w:val="00AD07BA"/>
    <w:rsid w:val="00AD4869"/>
    <w:rsid w:val="00AD4F8D"/>
    <w:rsid w:val="00B056C4"/>
    <w:rsid w:val="00B23C03"/>
    <w:rsid w:val="00B31BD0"/>
    <w:rsid w:val="00B84DC0"/>
    <w:rsid w:val="00BB134C"/>
    <w:rsid w:val="00BD1809"/>
    <w:rsid w:val="00BE54E9"/>
    <w:rsid w:val="00BE7188"/>
    <w:rsid w:val="00BF3852"/>
    <w:rsid w:val="00C005DE"/>
    <w:rsid w:val="00C1590A"/>
    <w:rsid w:val="00C20C25"/>
    <w:rsid w:val="00C5367B"/>
    <w:rsid w:val="00C66568"/>
    <w:rsid w:val="00C96A21"/>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A59AC"/>
    <w:rsid w:val="00EA6631"/>
    <w:rsid w:val="00EB3A13"/>
    <w:rsid w:val="00EC67BB"/>
    <w:rsid w:val="00EF583F"/>
    <w:rsid w:val="00F023E2"/>
    <w:rsid w:val="00F352E0"/>
    <w:rsid w:val="00F44409"/>
    <w:rsid w:val="00F4774F"/>
    <w:rsid w:val="00F601FB"/>
    <w:rsid w:val="00F727EC"/>
    <w:rsid w:val="00F8034A"/>
    <w:rsid w:val="00F82E33"/>
    <w:rsid w:val="00F95756"/>
    <w:rsid w:val="00FC1890"/>
    <w:rsid w:val="00FC2D1A"/>
    <w:rsid w:val="00FC5378"/>
    <w:rsid w:val="00FE2224"/>
    <w:rsid w:val="00FE4D3C"/>
    <w:rsid w:val="00FE5096"/>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381C"/>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409"/>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444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4409"/>
    <w:rPr>
      <w:rFonts w:eastAsiaTheme="minorEastAsia"/>
      <w:lang w:val="en-US" w:eastAsia="ja-JP"/>
    </w:rPr>
  </w:style>
  <w:style w:type="table" w:styleId="TableGrid">
    <w:name w:val="Table Grid"/>
    <w:basedOn w:val="TableNormal"/>
    <w:uiPriority w:val="59"/>
    <w:rsid w:val="00F444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67E7D439</Template>
  <TotalTime>0</TotalTime>
  <Pages>10</Pages>
  <Words>1285</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2018-11-28T10:43:00Z</dcterms:created>
  <dcterms:modified xsi:type="dcterms:W3CDTF">2018-11-28T10:43:00Z</dcterms:modified>
</cp:coreProperties>
</file>